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CC" w:rsidRPr="009828A5" w:rsidRDefault="00A13CCC" w:rsidP="00A13CCC">
      <w:pPr>
        <w:pStyle w:val="1"/>
        <w:rPr>
          <w:b/>
        </w:rPr>
      </w:pPr>
      <w:r w:rsidRPr="009828A5">
        <w:rPr>
          <w:b/>
        </w:rPr>
        <w:t>ПРИГЛАШЕНИЕ</w:t>
      </w:r>
    </w:p>
    <w:p w:rsidR="00A13CCC" w:rsidRPr="009828A5" w:rsidRDefault="00A13CCC" w:rsidP="00512E3C">
      <w:pPr>
        <w:pStyle w:val="1"/>
        <w:rPr>
          <w:b/>
        </w:rPr>
      </w:pPr>
      <w:r w:rsidRPr="009828A5">
        <w:rPr>
          <w:b/>
        </w:rPr>
        <w:t>Уважаемые господа!</w:t>
      </w:r>
    </w:p>
    <w:p w:rsidR="00A13CCC" w:rsidRPr="00322721" w:rsidRDefault="00A13CCC" w:rsidP="00A13CCC">
      <w:pPr>
        <w:rPr>
          <w:sz w:val="28"/>
          <w:szCs w:val="28"/>
        </w:rPr>
      </w:pPr>
    </w:p>
    <w:p w:rsidR="006C1F45" w:rsidRPr="00D82B7C" w:rsidRDefault="00E50871" w:rsidP="005E48C5">
      <w:pPr>
        <w:spacing w:before="12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512E3C" w:rsidRPr="00322721">
        <w:rPr>
          <w:sz w:val="28"/>
          <w:szCs w:val="28"/>
        </w:rPr>
        <w:t xml:space="preserve">АО «ЛУКОЙЛ» расположенное по адресу: </w:t>
      </w:r>
      <w:smartTag w:uri="urn:schemas-microsoft-com:office:smarttags" w:element="metricconverter">
        <w:smartTagPr>
          <w:attr w:name="ProductID" w:val="101000, г"/>
        </w:smartTagPr>
        <w:r w:rsidR="00512E3C" w:rsidRPr="00322721">
          <w:rPr>
            <w:sz w:val="28"/>
            <w:szCs w:val="28"/>
          </w:rPr>
          <w:t>101000, г</w:t>
        </w:r>
      </w:smartTag>
      <w:r w:rsidR="00512E3C" w:rsidRPr="00322721">
        <w:rPr>
          <w:sz w:val="28"/>
          <w:szCs w:val="28"/>
        </w:rPr>
        <w:t>.</w:t>
      </w:r>
      <w:r w:rsidR="00FA6008">
        <w:rPr>
          <w:sz w:val="28"/>
          <w:szCs w:val="28"/>
        </w:rPr>
        <w:t xml:space="preserve"> </w:t>
      </w:r>
      <w:r w:rsidR="00512E3C" w:rsidRPr="00322721">
        <w:rPr>
          <w:sz w:val="28"/>
          <w:szCs w:val="28"/>
        </w:rPr>
        <w:t xml:space="preserve">Москва, </w:t>
      </w:r>
      <w:r w:rsidR="00512E3C" w:rsidRPr="005326AC">
        <w:rPr>
          <w:sz w:val="28"/>
          <w:szCs w:val="28"/>
        </w:rPr>
        <w:t>Сретенский бульвар, д.11, тел.:</w:t>
      </w:r>
      <w:r w:rsidR="00472E0C">
        <w:rPr>
          <w:sz w:val="28"/>
          <w:szCs w:val="28"/>
        </w:rPr>
        <w:t xml:space="preserve"> </w:t>
      </w:r>
      <w:r w:rsidR="00512E3C" w:rsidRPr="005326AC">
        <w:rPr>
          <w:sz w:val="28"/>
          <w:szCs w:val="28"/>
        </w:rPr>
        <w:t>(495) 620-8970, факс: 980-3143, приглашает Вас принять участие в открытом 2-этапном тендере, по предмету: «</w:t>
      </w:r>
      <w:r w:rsidR="00035280" w:rsidRPr="00035280">
        <w:rPr>
          <w:sz w:val="28"/>
          <w:szCs w:val="28"/>
        </w:rPr>
        <w:t xml:space="preserve">Поставка  </w:t>
      </w:r>
      <w:proofErr w:type="gramStart"/>
      <w:r w:rsidR="00035280" w:rsidRPr="00035280">
        <w:rPr>
          <w:sz w:val="28"/>
          <w:szCs w:val="28"/>
        </w:rPr>
        <w:t>блок-бокса</w:t>
      </w:r>
      <w:proofErr w:type="gramEnd"/>
      <w:r w:rsidR="00035280" w:rsidRPr="00035280">
        <w:rPr>
          <w:sz w:val="28"/>
          <w:szCs w:val="28"/>
        </w:rPr>
        <w:t xml:space="preserve"> для хранения пожарного инвентаря в августе 2016 года для </w:t>
      </w:r>
      <w:r w:rsidR="00035280">
        <w:rPr>
          <w:sz w:val="28"/>
          <w:szCs w:val="28"/>
        </w:rPr>
        <w:t xml:space="preserve">                </w:t>
      </w:r>
      <w:r w:rsidR="00035280" w:rsidRPr="00035280">
        <w:rPr>
          <w:sz w:val="28"/>
          <w:szCs w:val="28"/>
        </w:rPr>
        <w:t xml:space="preserve">ООО «ЛУКОЙЛ-Коми» </w:t>
      </w:r>
      <w:r w:rsidR="00035280" w:rsidRPr="00D82B7C">
        <w:rPr>
          <w:b/>
          <w:sz w:val="28"/>
          <w:szCs w:val="28"/>
        </w:rPr>
        <w:t>по лоту № ПР-7-191-16</w:t>
      </w:r>
      <w:r w:rsidR="00F743A4" w:rsidRPr="00D82B7C">
        <w:rPr>
          <w:b/>
          <w:sz w:val="28"/>
          <w:szCs w:val="28"/>
        </w:rPr>
        <w:t>»</w:t>
      </w:r>
      <w:r w:rsidR="00322721" w:rsidRPr="00D82B7C">
        <w:rPr>
          <w:b/>
          <w:sz w:val="28"/>
          <w:szCs w:val="28"/>
        </w:rPr>
        <w:t>.</w:t>
      </w:r>
      <w:r w:rsidR="005E48C5" w:rsidRPr="00D82B7C">
        <w:rPr>
          <w:b/>
          <w:sz w:val="28"/>
          <w:szCs w:val="28"/>
        </w:rPr>
        <w:t xml:space="preserve"> </w:t>
      </w:r>
    </w:p>
    <w:p w:rsidR="005E48C5" w:rsidRDefault="0050322F" w:rsidP="005E48C5">
      <w:pPr>
        <w:spacing w:before="120"/>
        <w:ind w:firstLine="708"/>
        <w:jc w:val="both"/>
        <w:rPr>
          <w:rFonts w:eastAsia="Calibri"/>
          <w:b/>
          <w:i/>
          <w:iCs/>
          <w:noProof/>
          <w:color w:val="1F497D"/>
          <w:sz w:val="28"/>
          <w:szCs w:val="28"/>
          <w:u w:val="single"/>
        </w:rPr>
      </w:pPr>
      <w:r w:rsidRPr="0050322F">
        <w:rPr>
          <w:sz w:val="28"/>
          <w:szCs w:val="28"/>
        </w:rPr>
        <w:t xml:space="preserve">Информацию по проводимому тендеру можно получить </w:t>
      </w:r>
      <w:proofErr w:type="gramStart"/>
      <w:r w:rsidRPr="0050322F">
        <w:rPr>
          <w:sz w:val="28"/>
          <w:szCs w:val="28"/>
        </w:rPr>
        <w:t>по</w:t>
      </w:r>
      <w:proofErr w:type="gramEnd"/>
      <w:r w:rsidRPr="0050322F">
        <w:rPr>
          <w:sz w:val="28"/>
          <w:szCs w:val="28"/>
        </w:rPr>
        <w:t xml:space="preserve"> </w:t>
      </w:r>
      <w:proofErr w:type="gramStart"/>
      <w:r w:rsidRPr="0050322F">
        <w:rPr>
          <w:sz w:val="28"/>
          <w:szCs w:val="28"/>
        </w:rPr>
        <w:t>тел</w:t>
      </w:r>
      <w:proofErr w:type="gramEnd"/>
      <w:r w:rsidRPr="0050322F">
        <w:rPr>
          <w:sz w:val="28"/>
          <w:szCs w:val="28"/>
        </w:rPr>
        <w:t>./ф (495) 980-30-87 у Скоковой Татьяны Геннадьевны и адресу электронной почты Tatyana.Skokova@lukoil.com.</w:t>
      </w:r>
    </w:p>
    <w:p w:rsidR="00610E8B" w:rsidRDefault="0061205E" w:rsidP="00610E8B">
      <w:pPr>
        <w:spacing w:before="120"/>
        <w:ind w:firstLine="708"/>
        <w:jc w:val="both"/>
        <w:rPr>
          <w:sz w:val="28"/>
          <w:szCs w:val="28"/>
        </w:rPr>
      </w:pPr>
      <w:r w:rsidRPr="0061205E">
        <w:rPr>
          <w:sz w:val="28"/>
          <w:szCs w:val="28"/>
        </w:rPr>
        <w:t xml:space="preserve">Для участия в тендере Вам необходимо направить </w:t>
      </w:r>
      <w:r w:rsidRPr="0061205E">
        <w:rPr>
          <w:b/>
          <w:color w:val="FF0000"/>
          <w:sz w:val="28"/>
          <w:szCs w:val="28"/>
        </w:rPr>
        <w:t xml:space="preserve">в адрес </w:t>
      </w:r>
      <w:r w:rsidR="00FA6008">
        <w:rPr>
          <w:b/>
          <w:color w:val="FF0000"/>
          <w:sz w:val="28"/>
          <w:szCs w:val="28"/>
        </w:rPr>
        <w:t xml:space="preserve">                </w:t>
      </w:r>
      <w:r w:rsidR="00E50871">
        <w:rPr>
          <w:b/>
          <w:color w:val="FF0000"/>
          <w:sz w:val="28"/>
          <w:szCs w:val="28"/>
        </w:rPr>
        <w:t>П</w:t>
      </w:r>
      <w:r w:rsidRPr="0061205E">
        <w:rPr>
          <w:b/>
          <w:color w:val="FF0000"/>
          <w:sz w:val="28"/>
          <w:szCs w:val="28"/>
        </w:rPr>
        <w:t xml:space="preserve">АО «ЛУКОЙЛ» Заявку на участие в тендере согласно Приложению№1 с комплектом требуемых документов только через </w:t>
      </w:r>
      <w:r w:rsidRPr="0061205E">
        <w:rPr>
          <w:b/>
          <w:color w:val="FF0000"/>
          <w:sz w:val="28"/>
          <w:szCs w:val="28"/>
          <w:u w:val="single"/>
        </w:rPr>
        <w:t>Автоматизированную систему тендерных процедур</w:t>
      </w:r>
      <w:r w:rsidRPr="0061205E">
        <w:rPr>
          <w:sz w:val="28"/>
          <w:szCs w:val="28"/>
        </w:rPr>
        <w:t>.</w:t>
      </w:r>
    </w:p>
    <w:p w:rsidR="00610E8B" w:rsidRPr="00E53030" w:rsidRDefault="00610E8B" w:rsidP="00610E8B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Pr="00E53030">
        <w:rPr>
          <w:color w:val="FF0000"/>
          <w:sz w:val="28"/>
          <w:szCs w:val="28"/>
        </w:rPr>
        <w:t xml:space="preserve">Обращаем Ваше внимание на то, что тендерное предложение должно быть подано через </w:t>
      </w:r>
      <w:r w:rsidRPr="00B97AFC">
        <w:rPr>
          <w:b/>
          <w:color w:val="FF0000"/>
          <w:sz w:val="28"/>
          <w:szCs w:val="28"/>
          <w:u w:val="single"/>
        </w:rPr>
        <w:t>Автоматизированную систему тендерных процедур</w:t>
      </w:r>
      <w:r w:rsidRPr="00E53030">
        <w:rPr>
          <w:color w:val="FF0000"/>
          <w:sz w:val="28"/>
          <w:szCs w:val="28"/>
        </w:rPr>
        <w:t>.</w:t>
      </w:r>
    </w:p>
    <w:p w:rsidR="0061205E" w:rsidRPr="00322721" w:rsidRDefault="00610E8B" w:rsidP="00610E8B">
      <w:pPr>
        <w:spacing w:before="120"/>
        <w:ind w:firstLine="708"/>
        <w:jc w:val="both"/>
        <w:rPr>
          <w:sz w:val="28"/>
          <w:szCs w:val="28"/>
        </w:rPr>
      </w:pPr>
      <w:r w:rsidRPr="00B97AFC">
        <w:rPr>
          <w:b/>
          <w:color w:val="FF0000"/>
          <w:sz w:val="28"/>
          <w:szCs w:val="28"/>
        </w:rPr>
        <w:t>Тендерное предложение, поданное иным способом, приниматься к рассмотрению не будет.</w:t>
      </w:r>
    </w:p>
    <w:p w:rsidR="00D82B7C" w:rsidRDefault="008B405C" w:rsidP="00D82B7C">
      <w:pPr>
        <w:spacing w:before="120"/>
        <w:jc w:val="both"/>
        <w:rPr>
          <w:sz w:val="28"/>
          <w:szCs w:val="28"/>
        </w:rPr>
      </w:pPr>
      <w:r w:rsidRPr="00BF434B">
        <w:rPr>
          <w:sz w:val="28"/>
          <w:szCs w:val="28"/>
        </w:rPr>
        <w:tab/>
      </w:r>
      <w:r w:rsidR="00D82B7C">
        <w:rPr>
          <w:b/>
          <w:sz w:val="28"/>
          <w:szCs w:val="28"/>
          <w:u w:val="single"/>
        </w:rPr>
        <w:t>Устанавливаются следующие сроки проведения тендера</w:t>
      </w:r>
      <w:r w:rsidR="00D82B7C">
        <w:rPr>
          <w:sz w:val="28"/>
          <w:szCs w:val="28"/>
        </w:rPr>
        <w:t>.</w:t>
      </w:r>
    </w:p>
    <w:p w:rsidR="00D82B7C" w:rsidRDefault="00D82B7C" w:rsidP="00D82B7C">
      <w:pPr>
        <w:spacing w:before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Окончательный срок подачи Заявки на участие в тендере – </w:t>
      </w:r>
      <w:r>
        <w:rPr>
          <w:b/>
          <w:sz w:val="28"/>
          <w:szCs w:val="28"/>
        </w:rPr>
        <w:t>14.04.2016г.</w:t>
      </w:r>
    </w:p>
    <w:p w:rsidR="00D82B7C" w:rsidRDefault="00D82B7C" w:rsidP="00D82B7C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Окончательный срок подачи тендерного предложения – </w:t>
      </w:r>
      <w:r>
        <w:rPr>
          <w:b/>
          <w:sz w:val="28"/>
          <w:szCs w:val="28"/>
        </w:rPr>
        <w:t>10.05.2016г.</w:t>
      </w:r>
      <w:r>
        <w:rPr>
          <w:sz w:val="28"/>
          <w:szCs w:val="28"/>
        </w:rPr>
        <w:t xml:space="preserve"> </w:t>
      </w:r>
    </w:p>
    <w:p w:rsidR="00D82B7C" w:rsidRDefault="00D82B7C" w:rsidP="00D82B7C">
      <w:pPr>
        <w:spacing w:before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Вскрытие технической части тендерных предложений (1 этап</w:t>
      </w:r>
      <w:proofErr w:type="gramEnd"/>
      <w:r>
        <w:rPr>
          <w:b/>
          <w:sz w:val="28"/>
          <w:szCs w:val="28"/>
        </w:rPr>
        <w:t xml:space="preserve"> тендера) состоится 11 мая 2016 года в 09 ч. 00 мин.      </w:t>
      </w:r>
    </w:p>
    <w:p w:rsidR="00D82B7C" w:rsidRDefault="00D82B7C" w:rsidP="00D82B7C">
      <w:pPr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дате и времени проведения тендерных торгов (второй этап тендера) Вам будет сообщено дополнительно. </w:t>
      </w:r>
      <w:r>
        <w:rPr>
          <w:b/>
          <w:color w:val="FF0000"/>
          <w:sz w:val="28"/>
          <w:szCs w:val="28"/>
        </w:rPr>
        <w:t xml:space="preserve">Торги состоятся по адресу: </w:t>
      </w:r>
      <w:proofErr w:type="gramStart"/>
      <w:r>
        <w:rPr>
          <w:b/>
          <w:color w:val="FF0000"/>
          <w:sz w:val="28"/>
          <w:szCs w:val="28"/>
        </w:rPr>
        <w:t>г</w:t>
      </w:r>
      <w:proofErr w:type="gramEnd"/>
      <w:r>
        <w:rPr>
          <w:b/>
          <w:color w:val="FF0000"/>
          <w:sz w:val="28"/>
          <w:szCs w:val="28"/>
        </w:rPr>
        <w:t>. Москва, Уланский пер., д.4, стр.1 ком. 107.</w:t>
      </w:r>
      <w:r>
        <w:rPr>
          <w:sz w:val="28"/>
          <w:szCs w:val="28"/>
        </w:rPr>
        <w:t xml:space="preserve"> Для прохода в здание заказывается пропуск, оформление пропуска - при наличии паспорта. Форма одежды – деловой стиль.</w:t>
      </w:r>
    </w:p>
    <w:p w:rsidR="00610E8B" w:rsidRPr="00BF434B" w:rsidRDefault="00610E8B" w:rsidP="00D82B7C">
      <w:pPr>
        <w:spacing w:before="120"/>
        <w:jc w:val="both"/>
        <w:rPr>
          <w:sz w:val="28"/>
          <w:szCs w:val="28"/>
        </w:rPr>
      </w:pPr>
    </w:p>
    <w:p w:rsidR="00AE7EEE" w:rsidRPr="00BF434B" w:rsidRDefault="00AE7EEE" w:rsidP="00AE7EEE">
      <w:pPr>
        <w:tabs>
          <w:tab w:val="left" w:pos="540"/>
          <w:tab w:val="left" w:pos="6564"/>
        </w:tabs>
        <w:ind w:firstLine="539"/>
        <w:jc w:val="center"/>
        <w:rPr>
          <w:b/>
          <w:color w:val="FF0000"/>
          <w:sz w:val="28"/>
          <w:szCs w:val="28"/>
        </w:rPr>
      </w:pPr>
      <w:r w:rsidRPr="00BF434B">
        <w:rPr>
          <w:b/>
          <w:color w:val="FF0000"/>
          <w:sz w:val="28"/>
          <w:szCs w:val="28"/>
        </w:rPr>
        <w:t>Особому вниманию претендентов!</w:t>
      </w:r>
    </w:p>
    <w:p w:rsidR="00AE7EEE" w:rsidRPr="00BF434B" w:rsidRDefault="00AE7EEE" w:rsidP="00AE7EEE">
      <w:pPr>
        <w:tabs>
          <w:tab w:val="left" w:pos="540"/>
          <w:tab w:val="left" w:pos="6564"/>
        </w:tabs>
        <w:ind w:firstLine="539"/>
        <w:jc w:val="both"/>
        <w:rPr>
          <w:b/>
          <w:color w:val="FF0000"/>
          <w:sz w:val="28"/>
          <w:szCs w:val="28"/>
        </w:rPr>
      </w:pPr>
      <w:r w:rsidRPr="00BF434B">
        <w:rPr>
          <w:b/>
          <w:color w:val="FF0000"/>
          <w:sz w:val="28"/>
          <w:szCs w:val="28"/>
        </w:rPr>
        <w:t>К заявке на участие в тендере должны прилагаться следующие документы:</w:t>
      </w:r>
    </w:p>
    <w:p w:rsidR="002C111F" w:rsidRPr="002C111F" w:rsidRDefault="002C111F" w:rsidP="002C111F">
      <w:pPr>
        <w:numPr>
          <w:ilvl w:val="0"/>
          <w:numId w:val="2"/>
        </w:numPr>
        <w:jc w:val="both"/>
        <w:rPr>
          <w:sz w:val="28"/>
          <w:szCs w:val="28"/>
        </w:rPr>
      </w:pPr>
      <w:r w:rsidRPr="002C111F">
        <w:rPr>
          <w:sz w:val="28"/>
          <w:szCs w:val="28"/>
        </w:rPr>
        <w:t>Документы, подтверждающие наличие опыта поставки товаров по предмету тендера (референц-листы поставок за последние три года, информационные письма и др.);</w:t>
      </w:r>
    </w:p>
    <w:p w:rsidR="002C111F" w:rsidRPr="002C111F" w:rsidRDefault="00856D48" w:rsidP="00856D48">
      <w:pPr>
        <w:numPr>
          <w:ilvl w:val="0"/>
          <w:numId w:val="2"/>
        </w:numPr>
        <w:jc w:val="both"/>
        <w:rPr>
          <w:sz w:val="28"/>
          <w:szCs w:val="28"/>
        </w:rPr>
      </w:pPr>
      <w:r w:rsidRPr="00856D48">
        <w:rPr>
          <w:sz w:val="28"/>
          <w:szCs w:val="28"/>
        </w:rPr>
        <w:t xml:space="preserve">Копии сертификатов соответствия Технического Регламента Таможенного союза и/или сертификатов соответствия ГОСТ </w:t>
      </w:r>
      <w:proofErr w:type="gramStart"/>
      <w:r w:rsidRPr="00856D48">
        <w:rPr>
          <w:sz w:val="28"/>
          <w:szCs w:val="28"/>
        </w:rPr>
        <w:t>Р</w:t>
      </w:r>
      <w:proofErr w:type="gramEnd"/>
      <w:r w:rsidRPr="00856D48">
        <w:rPr>
          <w:sz w:val="28"/>
          <w:szCs w:val="28"/>
        </w:rPr>
        <w:t xml:space="preserve"> на предлагаем</w:t>
      </w:r>
      <w:r w:rsidR="001B74A8">
        <w:rPr>
          <w:sz w:val="28"/>
          <w:szCs w:val="28"/>
        </w:rPr>
        <w:t>ую</w:t>
      </w:r>
      <w:r w:rsidRPr="00856D48">
        <w:rPr>
          <w:sz w:val="28"/>
          <w:szCs w:val="28"/>
        </w:rPr>
        <w:t xml:space="preserve"> к поставке </w:t>
      </w:r>
      <w:r w:rsidR="001B74A8">
        <w:rPr>
          <w:sz w:val="28"/>
          <w:szCs w:val="28"/>
        </w:rPr>
        <w:t>продукцию</w:t>
      </w:r>
      <w:r w:rsidR="002C111F" w:rsidRPr="002C111F">
        <w:rPr>
          <w:sz w:val="28"/>
          <w:szCs w:val="28"/>
        </w:rPr>
        <w:t>;</w:t>
      </w:r>
    </w:p>
    <w:p w:rsidR="002C111F" w:rsidRPr="002C111F" w:rsidRDefault="002C111F" w:rsidP="002C111F">
      <w:pPr>
        <w:numPr>
          <w:ilvl w:val="0"/>
          <w:numId w:val="2"/>
        </w:numPr>
        <w:jc w:val="both"/>
        <w:rPr>
          <w:sz w:val="28"/>
          <w:szCs w:val="28"/>
        </w:rPr>
      </w:pPr>
      <w:r w:rsidRPr="002C111F">
        <w:rPr>
          <w:sz w:val="28"/>
          <w:szCs w:val="28"/>
        </w:rPr>
        <w:t>Сведения о заводе-изготовителе предлагаемой к поставке продукции (с обязательным указанием его наименования и местонахождения);</w:t>
      </w:r>
    </w:p>
    <w:p w:rsidR="0050322F" w:rsidRPr="002C111F" w:rsidRDefault="002C111F" w:rsidP="002C111F">
      <w:pPr>
        <w:numPr>
          <w:ilvl w:val="0"/>
          <w:numId w:val="2"/>
        </w:numPr>
        <w:jc w:val="both"/>
        <w:rPr>
          <w:sz w:val="28"/>
          <w:szCs w:val="28"/>
        </w:rPr>
      </w:pPr>
      <w:r w:rsidRPr="002C111F">
        <w:rPr>
          <w:sz w:val="28"/>
          <w:szCs w:val="28"/>
        </w:rPr>
        <w:lastRenderedPageBreak/>
        <w:t>Полномочия от изготовителя, подтверждающие статус хозяйствующего субъекта (дилер, дистрибьютор и др.), в случае поставки продукции не производителем.</w:t>
      </w:r>
    </w:p>
    <w:p w:rsidR="00DB25CE" w:rsidRPr="00BF434B" w:rsidRDefault="00DB25CE" w:rsidP="00DF1191">
      <w:pPr>
        <w:jc w:val="both"/>
        <w:rPr>
          <w:sz w:val="28"/>
          <w:szCs w:val="28"/>
        </w:rPr>
      </w:pPr>
    </w:p>
    <w:p w:rsidR="00D82B7C" w:rsidRPr="003A7658" w:rsidRDefault="00D82B7C" w:rsidP="00D82B7C">
      <w:pPr>
        <w:tabs>
          <w:tab w:val="num" w:pos="709"/>
        </w:tabs>
        <w:ind w:firstLine="567"/>
        <w:jc w:val="both"/>
        <w:rPr>
          <w:sz w:val="28"/>
          <w:szCs w:val="28"/>
        </w:rPr>
      </w:pPr>
      <w:r w:rsidRPr="003A7658">
        <w:rPr>
          <w:b/>
          <w:sz w:val="28"/>
          <w:szCs w:val="28"/>
        </w:rPr>
        <w:t>Уведомление о предоставлении Вам доступа к просмотру полного пакета тендерной документации будет направлено в Ваш адрес по итогам рассмотрения полученной от Вас Заявки и прилагаемых к ней документов.</w:t>
      </w:r>
    </w:p>
    <w:p w:rsidR="00D82B7C" w:rsidRPr="00C62BCD" w:rsidRDefault="00D82B7C" w:rsidP="00D82B7C">
      <w:pPr>
        <w:spacing w:before="120"/>
        <w:ind w:firstLine="708"/>
        <w:jc w:val="both"/>
        <w:rPr>
          <w:b/>
          <w:i/>
          <w:color w:val="FF0000"/>
          <w:sz w:val="30"/>
          <w:szCs w:val="30"/>
        </w:rPr>
      </w:pPr>
      <w:r w:rsidRPr="003A7658">
        <w:rPr>
          <w:b/>
          <w:i/>
          <w:color w:val="FF0000"/>
          <w:sz w:val="30"/>
          <w:szCs w:val="30"/>
        </w:rPr>
        <w:t>Заявки и тендерные предложения</w:t>
      </w:r>
      <w:r>
        <w:rPr>
          <w:b/>
          <w:i/>
          <w:color w:val="FF0000"/>
          <w:sz w:val="30"/>
          <w:szCs w:val="30"/>
        </w:rPr>
        <w:t>, направленные в П</w:t>
      </w:r>
      <w:r w:rsidRPr="003A7658">
        <w:rPr>
          <w:b/>
          <w:i/>
          <w:color w:val="FF0000"/>
          <w:sz w:val="30"/>
          <w:szCs w:val="30"/>
        </w:rPr>
        <w:t xml:space="preserve">АО «ЛУКОЙЛ» по факсу, электронной почте и </w:t>
      </w:r>
      <w:r w:rsidRPr="003A7658">
        <w:rPr>
          <w:b/>
          <w:i/>
          <w:color w:val="FF0000"/>
          <w:sz w:val="30"/>
          <w:szCs w:val="30"/>
          <w:u w:val="single"/>
        </w:rPr>
        <w:t>на бумажном носителе</w:t>
      </w:r>
      <w:r w:rsidRPr="003A7658">
        <w:rPr>
          <w:b/>
          <w:i/>
          <w:color w:val="FF0000"/>
          <w:sz w:val="30"/>
          <w:szCs w:val="30"/>
        </w:rPr>
        <w:t xml:space="preserve"> к рассмотрению не принимаются.</w:t>
      </w:r>
    </w:p>
    <w:p w:rsidR="0061205E" w:rsidRDefault="0061205E" w:rsidP="0061205E">
      <w:pPr>
        <w:spacing w:before="120"/>
        <w:jc w:val="both"/>
        <w:rPr>
          <w:b/>
          <w:sz w:val="28"/>
          <w:szCs w:val="28"/>
        </w:rPr>
      </w:pPr>
    </w:p>
    <w:p w:rsidR="0061205E" w:rsidRPr="0061205E" w:rsidRDefault="0061205E" w:rsidP="006A09FE">
      <w:pPr>
        <w:spacing w:before="120"/>
        <w:rPr>
          <w:sz w:val="28"/>
          <w:szCs w:val="28"/>
        </w:rPr>
      </w:pPr>
      <w:r w:rsidRPr="0061205E">
        <w:rPr>
          <w:sz w:val="28"/>
          <w:szCs w:val="28"/>
        </w:rPr>
        <w:t>Приложение:         1. Форма Заявки на участие в тендере на 1л.;</w:t>
      </w:r>
    </w:p>
    <w:p w:rsidR="0061205E" w:rsidRPr="0061205E" w:rsidRDefault="0061205E" w:rsidP="006A09FE">
      <w:pPr>
        <w:spacing w:before="120"/>
        <w:rPr>
          <w:sz w:val="28"/>
          <w:szCs w:val="28"/>
        </w:rPr>
      </w:pPr>
      <w:r w:rsidRPr="0061205E">
        <w:rPr>
          <w:sz w:val="28"/>
          <w:szCs w:val="28"/>
        </w:rPr>
        <w:t xml:space="preserve">                                2. </w:t>
      </w:r>
      <w:r w:rsidR="002A5AC2">
        <w:rPr>
          <w:sz w:val="28"/>
          <w:szCs w:val="28"/>
        </w:rPr>
        <w:t>1</w:t>
      </w:r>
      <w:r w:rsidR="00CD3AF1">
        <w:rPr>
          <w:sz w:val="28"/>
          <w:szCs w:val="28"/>
        </w:rPr>
        <w:t xml:space="preserve"> л</w:t>
      </w:r>
      <w:r w:rsidRPr="0061205E">
        <w:rPr>
          <w:sz w:val="28"/>
          <w:szCs w:val="28"/>
        </w:rPr>
        <w:t xml:space="preserve">от на </w:t>
      </w:r>
      <w:r w:rsidR="002413A5">
        <w:rPr>
          <w:sz w:val="28"/>
          <w:szCs w:val="28"/>
        </w:rPr>
        <w:t>1</w:t>
      </w:r>
      <w:r w:rsidRPr="0061205E">
        <w:rPr>
          <w:sz w:val="28"/>
          <w:szCs w:val="28"/>
        </w:rPr>
        <w:t xml:space="preserve"> л.</w:t>
      </w:r>
      <w:r w:rsidR="000D0264">
        <w:rPr>
          <w:sz w:val="28"/>
          <w:szCs w:val="28"/>
        </w:rPr>
        <w:t>;</w:t>
      </w:r>
    </w:p>
    <w:p w:rsidR="0061205E" w:rsidRPr="0061205E" w:rsidRDefault="0061205E" w:rsidP="006A09FE">
      <w:pPr>
        <w:spacing w:before="120"/>
        <w:rPr>
          <w:sz w:val="28"/>
          <w:szCs w:val="28"/>
        </w:rPr>
      </w:pPr>
      <w:r w:rsidRPr="0061205E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 w:rsidRPr="0061205E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</w:t>
      </w:r>
      <w:r w:rsidRPr="0061205E">
        <w:rPr>
          <w:sz w:val="28"/>
          <w:szCs w:val="28"/>
        </w:rPr>
        <w:t>3. Общие сведения.</w:t>
      </w:r>
    </w:p>
    <w:p w:rsidR="0061205E" w:rsidRPr="00BF434B" w:rsidRDefault="0061205E" w:rsidP="00AE7EEE">
      <w:pPr>
        <w:spacing w:before="120"/>
        <w:jc w:val="both"/>
        <w:rPr>
          <w:sz w:val="28"/>
          <w:szCs w:val="28"/>
        </w:rPr>
      </w:pPr>
    </w:p>
    <w:p w:rsidR="00A13CCC" w:rsidRPr="00BF434B" w:rsidRDefault="00AE7EEE" w:rsidP="00A13CCC">
      <w:pPr>
        <w:spacing w:before="120"/>
        <w:ind w:firstLine="708"/>
        <w:jc w:val="both"/>
        <w:rPr>
          <w:sz w:val="28"/>
          <w:szCs w:val="28"/>
        </w:rPr>
      </w:pPr>
      <w:r w:rsidRPr="00BF434B">
        <w:rPr>
          <w:sz w:val="28"/>
          <w:szCs w:val="28"/>
        </w:rPr>
        <w:tab/>
      </w:r>
    </w:p>
    <w:p w:rsidR="0019346E" w:rsidRPr="00BF434B" w:rsidRDefault="0019346E" w:rsidP="00A13CCC">
      <w:pPr>
        <w:spacing w:before="120"/>
        <w:ind w:firstLine="708"/>
        <w:jc w:val="both"/>
        <w:rPr>
          <w:sz w:val="28"/>
          <w:szCs w:val="28"/>
        </w:rPr>
      </w:pPr>
    </w:p>
    <w:p w:rsidR="0019346E" w:rsidRDefault="0019346E" w:rsidP="00A13CCC">
      <w:pPr>
        <w:spacing w:before="120"/>
        <w:ind w:firstLine="708"/>
        <w:jc w:val="both"/>
        <w:rPr>
          <w:sz w:val="28"/>
          <w:szCs w:val="28"/>
        </w:rPr>
      </w:pPr>
    </w:p>
    <w:p w:rsidR="0019346E" w:rsidRDefault="0019346E" w:rsidP="00A13CCC">
      <w:pPr>
        <w:spacing w:before="120"/>
        <w:ind w:firstLine="708"/>
        <w:jc w:val="both"/>
        <w:rPr>
          <w:sz w:val="28"/>
          <w:szCs w:val="28"/>
        </w:rPr>
      </w:pPr>
    </w:p>
    <w:p w:rsidR="0019346E" w:rsidRDefault="0019346E" w:rsidP="00A13CCC">
      <w:pPr>
        <w:spacing w:before="120"/>
        <w:ind w:firstLine="708"/>
        <w:jc w:val="both"/>
        <w:rPr>
          <w:sz w:val="28"/>
          <w:szCs w:val="28"/>
        </w:rPr>
      </w:pPr>
    </w:p>
    <w:p w:rsidR="0019346E" w:rsidRDefault="0019346E" w:rsidP="00A13CCC">
      <w:pPr>
        <w:spacing w:before="120"/>
        <w:ind w:firstLine="708"/>
        <w:jc w:val="both"/>
        <w:rPr>
          <w:sz w:val="28"/>
          <w:szCs w:val="28"/>
        </w:rPr>
      </w:pPr>
    </w:p>
    <w:p w:rsidR="0019346E" w:rsidRDefault="0019346E" w:rsidP="00A13CCC">
      <w:pPr>
        <w:spacing w:before="120"/>
        <w:ind w:firstLine="708"/>
        <w:jc w:val="both"/>
        <w:rPr>
          <w:sz w:val="28"/>
          <w:szCs w:val="28"/>
        </w:rPr>
      </w:pPr>
    </w:p>
    <w:p w:rsidR="0019346E" w:rsidRDefault="0019346E" w:rsidP="00A13CCC">
      <w:pPr>
        <w:spacing w:before="120"/>
        <w:ind w:firstLine="708"/>
        <w:jc w:val="both"/>
        <w:rPr>
          <w:sz w:val="28"/>
          <w:szCs w:val="28"/>
        </w:rPr>
      </w:pPr>
    </w:p>
    <w:p w:rsidR="0019346E" w:rsidRDefault="0019346E" w:rsidP="00A13CCC">
      <w:pPr>
        <w:spacing w:before="120"/>
        <w:ind w:firstLine="708"/>
        <w:jc w:val="both"/>
        <w:rPr>
          <w:sz w:val="28"/>
          <w:szCs w:val="28"/>
        </w:rPr>
      </w:pPr>
    </w:p>
    <w:p w:rsidR="0019346E" w:rsidRDefault="0019346E" w:rsidP="00A13CCC">
      <w:pPr>
        <w:spacing w:before="120"/>
        <w:ind w:firstLine="708"/>
        <w:jc w:val="both"/>
        <w:rPr>
          <w:sz w:val="28"/>
          <w:szCs w:val="28"/>
        </w:rPr>
      </w:pPr>
    </w:p>
    <w:p w:rsidR="0019346E" w:rsidRDefault="0019346E" w:rsidP="00A13CCC">
      <w:pPr>
        <w:spacing w:before="120"/>
        <w:ind w:firstLine="708"/>
        <w:jc w:val="both"/>
        <w:rPr>
          <w:sz w:val="28"/>
          <w:szCs w:val="28"/>
        </w:rPr>
      </w:pPr>
    </w:p>
    <w:p w:rsidR="0019346E" w:rsidRDefault="00363BCB" w:rsidP="00A13CCC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9346E" w:rsidRDefault="0019346E" w:rsidP="00A13CCC">
      <w:pPr>
        <w:spacing w:before="120"/>
        <w:ind w:firstLine="708"/>
        <w:jc w:val="both"/>
        <w:rPr>
          <w:sz w:val="28"/>
          <w:szCs w:val="28"/>
        </w:rPr>
      </w:pPr>
    </w:p>
    <w:p w:rsidR="0019346E" w:rsidRDefault="0019346E" w:rsidP="00A13CCC">
      <w:pPr>
        <w:spacing w:before="120"/>
        <w:ind w:firstLine="708"/>
        <w:jc w:val="both"/>
        <w:rPr>
          <w:sz w:val="28"/>
          <w:szCs w:val="28"/>
          <w:lang w:val="en-US"/>
        </w:rPr>
      </w:pPr>
    </w:p>
    <w:p w:rsidR="002042ED" w:rsidRDefault="002042ED" w:rsidP="00A13CCC">
      <w:pPr>
        <w:spacing w:before="120"/>
        <w:ind w:firstLine="708"/>
        <w:jc w:val="both"/>
        <w:rPr>
          <w:sz w:val="28"/>
          <w:szCs w:val="28"/>
          <w:lang w:val="en-US"/>
        </w:rPr>
      </w:pPr>
    </w:p>
    <w:p w:rsidR="00F81BDD" w:rsidRDefault="00F81BDD" w:rsidP="00A13CCC">
      <w:pPr>
        <w:spacing w:before="120"/>
        <w:ind w:firstLine="708"/>
        <w:jc w:val="both"/>
        <w:rPr>
          <w:sz w:val="28"/>
          <w:szCs w:val="28"/>
          <w:lang w:val="en-US"/>
        </w:rPr>
      </w:pPr>
    </w:p>
    <w:p w:rsidR="00F81BDD" w:rsidRDefault="00F81BDD" w:rsidP="00A13CCC">
      <w:pPr>
        <w:spacing w:before="120"/>
        <w:ind w:firstLine="708"/>
        <w:jc w:val="both"/>
        <w:rPr>
          <w:sz w:val="28"/>
          <w:szCs w:val="28"/>
          <w:lang w:val="en-US"/>
        </w:rPr>
      </w:pPr>
    </w:p>
    <w:p w:rsidR="00F81BDD" w:rsidRDefault="00F81BDD" w:rsidP="00A13CCC">
      <w:pPr>
        <w:spacing w:before="120"/>
        <w:ind w:firstLine="708"/>
        <w:jc w:val="both"/>
        <w:rPr>
          <w:sz w:val="28"/>
          <w:szCs w:val="28"/>
          <w:lang w:val="en-US"/>
        </w:rPr>
      </w:pPr>
    </w:p>
    <w:p w:rsidR="0019346E" w:rsidRDefault="0019346E" w:rsidP="00F743A4">
      <w:pPr>
        <w:spacing w:before="120"/>
        <w:jc w:val="both"/>
        <w:rPr>
          <w:sz w:val="28"/>
          <w:szCs w:val="28"/>
        </w:rPr>
      </w:pPr>
    </w:p>
    <w:p w:rsidR="004969D8" w:rsidRDefault="004969D8" w:rsidP="00F743A4">
      <w:pPr>
        <w:spacing w:before="120"/>
        <w:jc w:val="both"/>
        <w:rPr>
          <w:sz w:val="28"/>
          <w:szCs w:val="28"/>
        </w:rPr>
      </w:pPr>
    </w:p>
    <w:p w:rsidR="000D7FDE" w:rsidRDefault="000D7FDE" w:rsidP="00F743A4">
      <w:pPr>
        <w:spacing w:before="120"/>
        <w:jc w:val="both"/>
        <w:rPr>
          <w:sz w:val="28"/>
          <w:szCs w:val="28"/>
        </w:rPr>
      </w:pPr>
    </w:p>
    <w:p w:rsidR="004969D8" w:rsidRDefault="004969D8" w:rsidP="00F743A4">
      <w:pPr>
        <w:spacing w:before="120"/>
        <w:jc w:val="both"/>
        <w:rPr>
          <w:sz w:val="28"/>
          <w:szCs w:val="28"/>
        </w:rPr>
      </w:pPr>
    </w:p>
    <w:p w:rsidR="00A3506A" w:rsidRPr="00895F0A" w:rsidRDefault="00A3506A" w:rsidP="00F743A4">
      <w:pPr>
        <w:spacing w:before="120"/>
        <w:jc w:val="both"/>
        <w:rPr>
          <w:sz w:val="28"/>
          <w:szCs w:val="28"/>
          <w:lang w:val="en-US"/>
        </w:rPr>
      </w:pPr>
    </w:p>
    <w:p w:rsidR="0061205E" w:rsidRPr="0061205E" w:rsidRDefault="0061205E" w:rsidP="0061205E">
      <w:pPr>
        <w:jc w:val="right"/>
        <w:rPr>
          <w:b/>
        </w:rPr>
      </w:pPr>
      <w:r w:rsidRPr="0061205E">
        <w:rPr>
          <w:b/>
        </w:rPr>
        <w:t>Приложение № 1</w:t>
      </w:r>
    </w:p>
    <w:p w:rsidR="0061205E" w:rsidRPr="0061205E" w:rsidRDefault="0061205E" w:rsidP="0061205E">
      <w:pPr>
        <w:jc w:val="right"/>
        <w:rPr>
          <w:b/>
        </w:rPr>
      </w:pPr>
    </w:p>
    <w:p w:rsidR="0061205E" w:rsidRPr="0061205E" w:rsidRDefault="0061205E" w:rsidP="0061205E">
      <w:pPr>
        <w:jc w:val="right"/>
        <w:rPr>
          <w:b/>
        </w:rPr>
      </w:pPr>
    </w:p>
    <w:p w:rsidR="0061205E" w:rsidRPr="0061205E" w:rsidRDefault="0061205E" w:rsidP="0061205E">
      <w:pPr>
        <w:jc w:val="right"/>
        <w:rPr>
          <w:b/>
        </w:rPr>
      </w:pPr>
    </w:p>
    <w:p w:rsidR="0061205E" w:rsidRPr="0061205E" w:rsidRDefault="00E50871" w:rsidP="0061205E">
      <w:pPr>
        <w:ind w:left="486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1205E" w:rsidRPr="0061205E">
        <w:rPr>
          <w:b/>
          <w:sz w:val="28"/>
          <w:szCs w:val="28"/>
        </w:rPr>
        <w:t>АО «ЛУКОЙЛ»</w:t>
      </w:r>
    </w:p>
    <w:p w:rsidR="0061205E" w:rsidRPr="0061205E" w:rsidRDefault="0061205E" w:rsidP="0061205E">
      <w:pPr>
        <w:ind w:left="4860"/>
        <w:rPr>
          <w:b/>
          <w:sz w:val="28"/>
          <w:szCs w:val="28"/>
        </w:rPr>
      </w:pPr>
      <w:r w:rsidRPr="0061205E">
        <w:rPr>
          <w:b/>
          <w:sz w:val="28"/>
          <w:szCs w:val="28"/>
        </w:rPr>
        <w:t xml:space="preserve">Вице-президенту по закупкам </w:t>
      </w:r>
    </w:p>
    <w:p w:rsidR="0061205E" w:rsidRPr="0061205E" w:rsidRDefault="0061205E" w:rsidP="0061205E">
      <w:pPr>
        <w:ind w:left="4860"/>
        <w:rPr>
          <w:b/>
          <w:sz w:val="28"/>
          <w:szCs w:val="28"/>
        </w:rPr>
      </w:pPr>
    </w:p>
    <w:p w:rsidR="0061205E" w:rsidRPr="0061205E" w:rsidRDefault="0061205E" w:rsidP="0061205E">
      <w:pPr>
        <w:ind w:left="4860"/>
        <w:rPr>
          <w:b/>
          <w:sz w:val="28"/>
          <w:szCs w:val="28"/>
        </w:rPr>
      </w:pPr>
      <w:r w:rsidRPr="0061205E">
        <w:rPr>
          <w:b/>
          <w:sz w:val="28"/>
          <w:szCs w:val="28"/>
        </w:rPr>
        <w:t>Д.В. Рогачеву</w:t>
      </w:r>
    </w:p>
    <w:p w:rsidR="0061205E" w:rsidRPr="0061205E" w:rsidRDefault="0061205E" w:rsidP="0061205E">
      <w:pPr>
        <w:ind w:left="4860"/>
      </w:pPr>
    </w:p>
    <w:p w:rsidR="0061205E" w:rsidRPr="0061205E" w:rsidRDefault="0061205E" w:rsidP="0061205E">
      <w:pPr>
        <w:ind w:left="4860"/>
        <w:rPr>
          <w:sz w:val="22"/>
          <w:szCs w:val="22"/>
        </w:rPr>
      </w:pPr>
    </w:p>
    <w:p w:rsidR="0061205E" w:rsidRPr="0061205E" w:rsidRDefault="0061205E" w:rsidP="0061205E">
      <w:pPr>
        <w:keepNext/>
        <w:tabs>
          <w:tab w:val="left" w:pos="0"/>
          <w:tab w:val="left" w:pos="9000"/>
        </w:tabs>
        <w:ind w:right="21"/>
        <w:jc w:val="center"/>
        <w:outlineLvl w:val="0"/>
        <w:rPr>
          <w:b/>
          <w:sz w:val="28"/>
        </w:rPr>
      </w:pPr>
      <w:r w:rsidRPr="0061205E">
        <w:rPr>
          <w:b/>
          <w:sz w:val="28"/>
        </w:rPr>
        <w:t>ЗАЯВКА</w:t>
      </w:r>
    </w:p>
    <w:p w:rsidR="0061205E" w:rsidRPr="0061205E" w:rsidRDefault="0061205E" w:rsidP="0061205E">
      <w:pPr>
        <w:jc w:val="center"/>
        <w:rPr>
          <w:sz w:val="28"/>
        </w:rPr>
      </w:pPr>
      <w:r w:rsidRPr="0061205E">
        <w:rPr>
          <w:sz w:val="28"/>
        </w:rPr>
        <w:t xml:space="preserve">на участие в тендере </w:t>
      </w:r>
    </w:p>
    <w:p w:rsidR="0061205E" w:rsidRPr="0061205E" w:rsidRDefault="0061205E" w:rsidP="0061205E">
      <w:pPr>
        <w:jc w:val="center"/>
        <w:rPr>
          <w:sz w:val="28"/>
        </w:rPr>
      </w:pPr>
      <w:r w:rsidRPr="0061205E">
        <w:rPr>
          <w:sz w:val="28"/>
        </w:rPr>
        <w:t>____________________________________________________________</w:t>
      </w:r>
    </w:p>
    <w:p w:rsidR="0061205E" w:rsidRPr="0061205E" w:rsidRDefault="0061205E" w:rsidP="0061205E">
      <w:pPr>
        <w:jc w:val="center"/>
        <w:rPr>
          <w:sz w:val="20"/>
          <w:szCs w:val="20"/>
        </w:rPr>
      </w:pPr>
      <w:r w:rsidRPr="0061205E">
        <w:rPr>
          <w:sz w:val="20"/>
          <w:szCs w:val="20"/>
        </w:rPr>
        <w:t>(наименование предмета и объекта, номер тендера в соответствии с Приглашением)</w:t>
      </w:r>
    </w:p>
    <w:p w:rsidR="0061205E" w:rsidRPr="0061205E" w:rsidRDefault="0061205E" w:rsidP="0061205E">
      <w:pPr>
        <w:jc w:val="both"/>
        <w:rPr>
          <w:sz w:val="20"/>
          <w:szCs w:val="20"/>
        </w:rPr>
      </w:pPr>
      <w:r w:rsidRPr="0061205E">
        <w:rPr>
          <w:sz w:val="20"/>
          <w:szCs w:val="20"/>
        </w:rPr>
        <w:tab/>
      </w:r>
    </w:p>
    <w:p w:rsidR="0061205E" w:rsidRPr="0061205E" w:rsidRDefault="0061205E" w:rsidP="0061205E">
      <w:pPr>
        <w:keepNext/>
        <w:tabs>
          <w:tab w:val="left" w:pos="0"/>
          <w:tab w:val="left" w:pos="9000"/>
        </w:tabs>
        <w:ind w:right="21"/>
        <w:jc w:val="center"/>
        <w:outlineLvl w:val="0"/>
        <w:rPr>
          <w:b/>
          <w:sz w:val="28"/>
        </w:rPr>
      </w:pPr>
      <w:r w:rsidRPr="0061205E">
        <w:rPr>
          <w:b/>
          <w:sz w:val="28"/>
        </w:rPr>
        <w:t>Уважаемый Денис Владимирович!</w:t>
      </w:r>
    </w:p>
    <w:p w:rsidR="0061205E" w:rsidRPr="0061205E" w:rsidRDefault="0061205E" w:rsidP="0061205E"/>
    <w:p w:rsidR="0061205E" w:rsidRPr="0061205E" w:rsidRDefault="0061205E" w:rsidP="0061205E">
      <w:pPr>
        <w:ind w:firstLine="360"/>
        <w:jc w:val="both"/>
        <w:rPr>
          <w:sz w:val="28"/>
        </w:rPr>
      </w:pPr>
      <w:r w:rsidRPr="0061205E">
        <w:rPr>
          <w:sz w:val="28"/>
        </w:rPr>
        <w:t>_____________________________________________________________</w:t>
      </w:r>
    </w:p>
    <w:p w:rsidR="0061205E" w:rsidRPr="0061205E" w:rsidRDefault="0061205E" w:rsidP="0061205E">
      <w:pPr>
        <w:jc w:val="center"/>
        <w:rPr>
          <w:sz w:val="22"/>
          <w:szCs w:val="22"/>
        </w:rPr>
      </w:pPr>
      <w:r w:rsidRPr="0061205E">
        <w:rPr>
          <w:sz w:val="22"/>
          <w:szCs w:val="22"/>
        </w:rPr>
        <w:t>(полное наименование участника)</w:t>
      </w:r>
    </w:p>
    <w:p w:rsidR="0061205E" w:rsidRPr="0061205E" w:rsidRDefault="0061205E" w:rsidP="0061205E">
      <w:pPr>
        <w:spacing w:after="120"/>
        <w:rPr>
          <w:szCs w:val="20"/>
        </w:rPr>
      </w:pPr>
      <w:r w:rsidRPr="0061205E">
        <w:rPr>
          <w:szCs w:val="20"/>
        </w:rPr>
        <w:t>выражает заинтересованность в своем участии в тендере по вышеназванному предмету и объекту тендера</w:t>
      </w:r>
      <w:r w:rsidRPr="002042ED">
        <w:rPr>
          <w:szCs w:val="20"/>
        </w:rPr>
        <w:t>. Прошу предоставить доступ  к тендерной документации для подготовки тендерного предложения.</w:t>
      </w:r>
    </w:p>
    <w:p w:rsidR="0061205E" w:rsidRPr="0061205E" w:rsidRDefault="0061205E" w:rsidP="0061205E">
      <w:pPr>
        <w:jc w:val="both"/>
        <w:rPr>
          <w:sz w:val="20"/>
          <w:szCs w:val="20"/>
        </w:rPr>
      </w:pPr>
    </w:p>
    <w:p w:rsidR="0061205E" w:rsidRPr="0061205E" w:rsidRDefault="0061205E" w:rsidP="0061205E">
      <w:pPr>
        <w:jc w:val="both"/>
        <w:rPr>
          <w:sz w:val="28"/>
        </w:rPr>
      </w:pPr>
      <w:r w:rsidRPr="0061205E">
        <w:rPr>
          <w:sz w:val="28"/>
        </w:rPr>
        <w:t xml:space="preserve">С уважением, </w:t>
      </w:r>
    </w:p>
    <w:p w:rsidR="0061205E" w:rsidRPr="0061205E" w:rsidRDefault="0061205E" w:rsidP="0061205E">
      <w:pPr>
        <w:jc w:val="both"/>
        <w:rPr>
          <w:sz w:val="28"/>
        </w:rPr>
      </w:pPr>
      <w:r w:rsidRPr="0061205E">
        <w:rPr>
          <w:sz w:val="28"/>
        </w:rPr>
        <w:t xml:space="preserve">______________________________________ </w:t>
      </w:r>
      <w:r w:rsidRPr="0061205E">
        <w:rPr>
          <w:sz w:val="28"/>
        </w:rPr>
        <w:tab/>
      </w:r>
      <w:r w:rsidRPr="0061205E">
        <w:rPr>
          <w:sz w:val="28"/>
        </w:rPr>
        <w:tab/>
        <w:t>_______________________</w:t>
      </w:r>
    </w:p>
    <w:p w:rsidR="0061205E" w:rsidRPr="0061205E" w:rsidRDefault="0061205E" w:rsidP="0061205E">
      <w:pPr>
        <w:jc w:val="both"/>
        <w:rPr>
          <w:sz w:val="20"/>
          <w:szCs w:val="20"/>
        </w:rPr>
      </w:pPr>
      <w:r w:rsidRPr="0061205E">
        <w:rPr>
          <w:sz w:val="20"/>
          <w:szCs w:val="20"/>
        </w:rPr>
        <w:t xml:space="preserve"> </w:t>
      </w:r>
      <w:r w:rsidRPr="0061205E">
        <w:rPr>
          <w:sz w:val="20"/>
          <w:szCs w:val="20"/>
        </w:rPr>
        <w:tab/>
        <w:t xml:space="preserve">(должность, наименование Претендента) </w:t>
      </w:r>
      <w:r w:rsidRPr="0061205E">
        <w:rPr>
          <w:sz w:val="20"/>
          <w:szCs w:val="20"/>
        </w:rPr>
        <w:tab/>
      </w:r>
      <w:r w:rsidRPr="0061205E">
        <w:rPr>
          <w:sz w:val="20"/>
          <w:szCs w:val="20"/>
        </w:rPr>
        <w:tab/>
      </w:r>
      <w:r w:rsidRPr="0061205E">
        <w:rPr>
          <w:sz w:val="20"/>
          <w:szCs w:val="20"/>
        </w:rPr>
        <w:tab/>
      </w:r>
      <w:r w:rsidRPr="0061205E">
        <w:rPr>
          <w:sz w:val="20"/>
          <w:szCs w:val="20"/>
        </w:rPr>
        <w:tab/>
        <w:t>(подпись И.О. Фамилия)</w:t>
      </w:r>
    </w:p>
    <w:p w:rsidR="0061205E" w:rsidRPr="0061205E" w:rsidRDefault="0061205E" w:rsidP="0061205E">
      <w:pPr>
        <w:jc w:val="both"/>
        <w:rPr>
          <w:sz w:val="20"/>
          <w:szCs w:val="20"/>
        </w:rPr>
      </w:pPr>
    </w:p>
    <w:p w:rsidR="0061205E" w:rsidRPr="0061205E" w:rsidRDefault="0061205E" w:rsidP="0061205E">
      <w:pPr>
        <w:jc w:val="both"/>
        <w:rPr>
          <w:i/>
          <w:iCs/>
          <w:sz w:val="28"/>
        </w:rPr>
      </w:pPr>
      <w:r w:rsidRPr="0061205E">
        <w:tab/>
      </w:r>
      <w:r w:rsidRPr="0061205E">
        <w:tab/>
      </w:r>
      <w:r w:rsidRPr="0061205E">
        <w:tab/>
      </w:r>
      <w:r w:rsidRPr="0061205E">
        <w:rPr>
          <w:i/>
          <w:iCs/>
          <w:sz w:val="28"/>
        </w:rPr>
        <w:t>Дата</w:t>
      </w:r>
      <w:r w:rsidRPr="0061205E">
        <w:tab/>
      </w:r>
      <w:r w:rsidRPr="0061205E">
        <w:tab/>
      </w:r>
      <w:r w:rsidRPr="0061205E">
        <w:tab/>
      </w:r>
      <w:r w:rsidRPr="0061205E">
        <w:tab/>
      </w:r>
      <w:r w:rsidRPr="0061205E">
        <w:tab/>
      </w:r>
      <w:r w:rsidRPr="0061205E">
        <w:tab/>
      </w:r>
      <w:r w:rsidRPr="0061205E">
        <w:tab/>
      </w:r>
      <w:r w:rsidRPr="0061205E">
        <w:tab/>
      </w:r>
      <w:r w:rsidRPr="0061205E">
        <w:rPr>
          <w:i/>
          <w:iCs/>
          <w:sz w:val="28"/>
        </w:rPr>
        <w:t>Печать</w:t>
      </w:r>
    </w:p>
    <w:p w:rsidR="0061205E" w:rsidRPr="0061205E" w:rsidRDefault="0061205E" w:rsidP="0061205E">
      <w:pPr>
        <w:spacing w:after="120"/>
        <w:rPr>
          <w:rFonts w:ascii="Arial" w:hAnsi="Arial"/>
          <w:sz w:val="20"/>
          <w:szCs w:val="20"/>
        </w:rPr>
      </w:pPr>
    </w:p>
    <w:p w:rsidR="0061205E" w:rsidRPr="002042ED" w:rsidRDefault="0061205E" w:rsidP="0061205E">
      <w:pPr>
        <w:spacing w:after="120"/>
        <w:rPr>
          <w:b/>
          <w:szCs w:val="28"/>
        </w:rPr>
      </w:pPr>
      <w:r w:rsidRPr="002042ED">
        <w:rPr>
          <w:b/>
          <w:szCs w:val="28"/>
        </w:rPr>
        <w:t>Примечание</w:t>
      </w:r>
    </w:p>
    <w:p w:rsidR="0061205E" w:rsidRPr="002042ED" w:rsidRDefault="0061205E" w:rsidP="0061205E">
      <w:pPr>
        <w:spacing w:before="120"/>
        <w:jc w:val="both"/>
        <w:rPr>
          <w:sz w:val="22"/>
          <w:szCs w:val="22"/>
        </w:rPr>
      </w:pPr>
      <w:r w:rsidRPr="002042ED">
        <w:rPr>
          <w:sz w:val="22"/>
          <w:szCs w:val="22"/>
        </w:rPr>
        <w:t>1. Заявка на участие в тендере с комплектом требуемых документов подается только через Автоматизированную систему тендерных процедур.</w:t>
      </w:r>
    </w:p>
    <w:p w:rsidR="0061205E" w:rsidRPr="0061205E" w:rsidRDefault="002671A9" w:rsidP="0061205E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205E" w:rsidRPr="0061205E">
        <w:rPr>
          <w:sz w:val="22"/>
          <w:szCs w:val="22"/>
        </w:rPr>
        <w:t>. В заявке также обязательно должны быть указаны контактные телефоны, факс организации и адрес электронной почты.</w:t>
      </w:r>
    </w:p>
    <w:p w:rsidR="0061205E" w:rsidRPr="0061205E" w:rsidRDefault="0061205E" w:rsidP="0061205E">
      <w:pPr>
        <w:spacing w:before="120"/>
        <w:jc w:val="both"/>
        <w:rPr>
          <w:sz w:val="22"/>
          <w:szCs w:val="22"/>
        </w:rPr>
      </w:pPr>
    </w:p>
    <w:p w:rsidR="005A073A" w:rsidRPr="005A073A" w:rsidRDefault="005A073A" w:rsidP="0061205E">
      <w:pPr>
        <w:ind w:left="7080" w:firstLine="708"/>
        <w:jc w:val="center"/>
        <w:rPr>
          <w:sz w:val="22"/>
          <w:szCs w:val="22"/>
        </w:rPr>
      </w:pPr>
    </w:p>
    <w:sectPr w:rsidR="005A073A" w:rsidRPr="005A073A" w:rsidSect="003E66FE">
      <w:pgSz w:w="11906" w:h="16838"/>
      <w:pgMar w:top="794" w:right="73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2486"/>
    <w:multiLevelType w:val="hybridMultilevel"/>
    <w:tmpl w:val="7600612A"/>
    <w:lvl w:ilvl="0" w:tplc="E3FE47CC">
      <w:start w:val="1"/>
      <w:numFmt w:val="russianLow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color w:val="000000"/>
      </w:rPr>
    </w:lvl>
    <w:lvl w:ilvl="1" w:tplc="0DC6D2EC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EC3AF89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71609B"/>
    <w:multiLevelType w:val="hybridMultilevel"/>
    <w:tmpl w:val="267A6034"/>
    <w:lvl w:ilvl="0" w:tplc="0A0248E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DEF52F2"/>
    <w:multiLevelType w:val="hybridMultilevel"/>
    <w:tmpl w:val="7E90B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grammar="clean"/>
  <w:stylePaneFormatFilter w:val="3F01"/>
  <w:defaultTabStop w:val="708"/>
  <w:characterSpacingControl w:val="doNotCompress"/>
  <w:compat/>
  <w:rsids>
    <w:rsidRoot w:val="00A13CCC"/>
    <w:rsid w:val="00011798"/>
    <w:rsid w:val="00035280"/>
    <w:rsid w:val="000406A5"/>
    <w:rsid w:val="00055916"/>
    <w:rsid w:val="00096C99"/>
    <w:rsid w:val="000C7E85"/>
    <w:rsid w:val="000D0264"/>
    <w:rsid w:val="000D4844"/>
    <w:rsid w:val="000D7FDE"/>
    <w:rsid w:val="00136177"/>
    <w:rsid w:val="00154D50"/>
    <w:rsid w:val="0017308A"/>
    <w:rsid w:val="0019346E"/>
    <w:rsid w:val="001B74A8"/>
    <w:rsid w:val="001C6F10"/>
    <w:rsid w:val="001E3FA9"/>
    <w:rsid w:val="001F0B7F"/>
    <w:rsid w:val="002042ED"/>
    <w:rsid w:val="002413A5"/>
    <w:rsid w:val="002671A9"/>
    <w:rsid w:val="002A5AC2"/>
    <w:rsid w:val="002C111F"/>
    <w:rsid w:val="002C5663"/>
    <w:rsid w:val="0030413A"/>
    <w:rsid w:val="00322721"/>
    <w:rsid w:val="00355056"/>
    <w:rsid w:val="00363BCB"/>
    <w:rsid w:val="003C7908"/>
    <w:rsid w:val="003E4E72"/>
    <w:rsid w:val="003E66FE"/>
    <w:rsid w:val="00456247"/>
    <w:rsid w:val="0046790B"/>
    <w:rsid w:val="00472E0C"/>
    <w:rsid w:val="004969D8"/>
    <w:rsid w:val="004A18F9"/>
    <w:rsid w:val="004B6594"/>
    <w:rsid w:val="004C4190"/>
    <w:rsid w:val="0050322F"/>
    <w:rsid w:val="005044F8"/>
    <w:rsid w:val="00512E3C"/>
    <w:rsid w:val="005326AC"/>
    <w:rsid w:val="00537E40"/>
    <w:rsid w:val="00563F9A"/>
    <w:rsid w:val="00564FF1"/>
    <w:rsid w:val="005750B3"/>
    <w:rsid w:val="005A073A"/>
    <w:rsid w:val="005A6786"/>
    <w:rsid w:val="005E48C5"/>
    <w:rsid w:val="006067A3"/>
    <w:rsid w:val="00610E8B"/>
    <w:rsid w:val="0061205E"/>
    <w:rsid w:val="006202F7"/>
    <w:rsid w:val="00631C35"/>
    <w:rsid w:val="006711A9"/>
    <w:rsid w:val="0067751F"/>
    <w:rsid w:val="00677BE0"/>
    <w:rsid w:val="006A09FE"/>
    <w:rsid w:val="006B4B7B"/>
    <w:rsid w:val="006C1F45"/>
    <w:rsid w:val="006D4EE1"/>
    <w:rsid w:val="00711B67"/>
    <w:rsid w:val="00721045"/>
    <w:rsid w:val="00746914"/>
    <w:rsid w:val="00752894"/>
    <w:rsid w:val="00795FAC"/>
    <w:rsid w:val="007963CF"/>
    <w:rsid w:val="007E4273"/>
    <w:rsid w:val="00826F9E"/>
    <w:rsid w:val="00856D48"/>
    <w:rsid w:val="00895F0A"/>
    <w:rsid w:val="008A2741"/>
    <w:rsid w:val="008B405C"/>
    <w:rsid w:val="008C6527"/>
    <w:rsid w:val="008D4753"/>
    <w:rsid w:val="00903205"/>
    <w:rsid w:val="00976BAA"/>
    <w:rsid w:val="009828A5"/>
    <w:rsid w:val="0099465E"/>
    <w:rsid w:val="009A3655"/>
    <w:rsid w:val="009E3F7E"/>
    <w:rsid w:val="009F4934"/>
    <w:rsid w:val="00A13CCC"/>
    <w:rsid w:val="00A34BD0"/>
    <w:rsid w:val="00A3506A"/>
    <w:rsid w:val="00A6603B"/>
    <w:rsid w:val="00A77152"/>
    <w:rsid w:val="00AE7EEE"/>
    <w:rsid w:val="00AF6913"/>
    <w:rsid w:val="00B22D4A"/>
    <w:rsid w:val="00B53D3A"/>
    <w:rsid w:val="00B82111"/>
    <w:rsid w:val="00B8278B"/>
    <w:rsid w:val="00B85588"/>
    <w:rsid w:val="00B87CC5"/>
    <w:rsid w:val="00BF434B"/>
    <w:rsid w:val="00C51040"/>
    <w:rsid w:val="00C62BCD"/>
    <w:rsid w:val="00CA070D"/>
    <w:rsid w:val="00CD3AF1"/>
    <w:rsid w:val="00CF2488"/>
    <w:rsid w:val="00D67BAA"/>
    <w:rsid w:val="00D82B7C"/>
    <w:rsid w:val="00D93EFC"/>
    <w:rsid w:val="00DB25CE"/>
    <w:rsid w:val="00DF1191"/>
    <w:rsid w:val="00E17739"/>
    <w:rsid w:val="00E25ECB"/>
    <w:rsid w:val="00E50871"/>
    <w:rsid w:val="00EA0D8F"/>
    <w:rsid w:val="00EB406B"/>
    <w:rsid w:val="00F21487"/>
    <w:rsid w:val="00F743A4"/>
    <w:rsid w:val="00F81BDD"/>
    <w:rsid w:val="00FA6008"/>
    <w:rsid w:val="00FB5AD5"/>
    <w:rsid w:val="00FB6D54"/>
    <w:rsid w:val="00FE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C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3CCC"/>
    <w:pPr>
      <w:keepNext/>
      <w:tabs>
        <w:tab w:val="left" w:pos="0"/>
        <w:tab w:val="left" w:pos="9000"/>
      </w:tabs>
      <w:ind w:right="21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A13CCC"/>
    <w:pPr>
      <w:keepNext/>
      <w:spacing w:before="120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A13CCC"/>
    <w:rPr>
      <w:sz w:val="28"/>
      <w:szCs w:val="24"/>
      <w:lang w:val="ru-RU" w:eastAsia="ru-RU" w:bidi="ar-SA"/>
    </w:rPr>
  </w:style>
  <w:style w:type="paragraph" w:styleId="a3">
    <w:name w:val="Body Text"/>
    <w:basedOn w:val="a"/>
    <w:rsid w:val="00AE7EEE"/>
    <w:pPr>
      <w:spacing w:after="120"/>
    </w:pPr>
    <w:rPr>
      <w:rFonts w:ascii="Arial" w:hAnsi="Arial"/>
      <w:szCs w:val="20"/>
    </w:rPr>
  </w:style>
  <w:style w:type="paragraph" w:styleId="a4">
    <w:name w:val="Balloon Text"/>
    <w:basedOn w:val="a"/>
    <w:semiHidden/>
    <w:rsid w:val="009828A5"/>
    <w:rPr>
      <w:rFonts w:ascii="Tahoma" w:hAnsi="Tahoma" w:cs="Tahoma"/>
      <w:sz w:val="16"/>
      <w:szCs w:val="16"/>
    </w:rPr>
  </w:style>
  <w:style w:type="paragraph" w:customStyle="1" w:styleId="a5">
    <w:name w:val=" Знак Знак Знак Знак Знак Знак Знак Знак Знак Знак Знак Знак Знак"/>
    <w:basedOn w:val="a"/>
    <w:rsid w:val="003E66FE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character" w:styleId="a6">
    <w:name w:val="Hyperlink"/>
    <w:rsid w:val="003E66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7943E-9DC7-461F-BF9B-092607A5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</vt:lpstr>
    </vt:vector>
  </TitlesOfParts>
  <Company>ООО "Торговый дом "ЛУКОЙЛ"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</dc:title>
  <dc:subject/>
  <dc:creator>Разоренова Е.В.</dc:creator>
  <cp:keywords/>
  <cp:lastModifiedBy>.</cp:lastModifiedBy>
  <cp:revision>2</cp:revision>
  <cp:lastPrinted>2016-03-30T12:08:00Z</cp:lastPrinted>
  <dcterms:created xsi:type="dcterms:W3CDTF">2016-04-01T15:51:00Z</dcterms:created>
  <dcterms:modified xsi:type="dcterms:W3CDTF">2016-04-01T15:51:00Z</dcterms:modified>
</cp:coreProperties>
</file>