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ТРУДОВОЙ ДОГОВОР №</w:t>
      </w:r>
      <w:r w:rsidR="0090781B">
        <w:rPr>
          <w:rFonts w:ascii="Times New Roman" w:hAnsi="Times New Roman"/>
          <w:b/>
          <w:sz w:val="24"/>
          <w:szCs w:val="24"/>
        </w:rPr>
        <w:t>__________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84E61" w:rsidRDefault="0090781B">
      <w:pPr>
        <w:pStyle w:val="Standard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                                                                                                            </w:t>
      </w:r>
      <w:proofErr w:type="gramStart"/>
      <w:r w:rsidR="00A157C6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A157C6">
        <w:rPr>
          <w:rFonts w:ascii="Times New Roman" w:hAnsi="Times New Roman"/>
          <w:b/>
          <w:sz w:val="24"/>
          <w:szCs w:val="24"/>
        </w:rPr>
        <w:t>. Великий Новгород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both"/>
        <w:outlineLvl w:val="0"/>
      </w:pPr>
      <w:r>
        <w:rPr>
          <w:rFonts w:ascii="Times New Roman" w:hAnsi="Times New Roman"/>
          <w:b/>
          <w:sz w:val="24"/>
          <w:szCs w:val="24"/>
        </w:rPr>
        <w:t>Филиал Общества с ограниченной ответственностью «</w:t>
      </w:r>
      <w:proofErr w:type="spellStart"/>
      <w:r>
        <w:rPr>
          <w:rFonts w:ascii="Times New Roman" w:hAnsi="Times New Roman"/>
          <w:b/>
          <w:sz w:val="24"/>
          <w:szCs w:val="24"/>
        </w:rPr>
        <w:t>Мед-Фуд</w:t>
      </w:r>
      <w:proofErr w:type="spellEnd"/>
      <w:r>
        <w:rPr>
          <w:rFonts w:ascii="Times New Roman" w:hAnsi="Times New Roman"/>
          <w:b/>
          <w:sz w:val="24"/>
          <w:szCs w:val="24"/>
        </w:rPr>
        <w:t>» (филиал ООО «</w:t>
      </w:r>
      <w:proofErr w:type="spellStart"/>
      <w:r>
        <w:rPr>
          <w:rFonts w:ascii="Times New Roman" w:hAnsi="Times New Roman"/>
          <w:b/>
          <w:sz w:val="24"/>
          <w:szCs w:val="24"/>
        </w:rPr>
        <w:t>Мед-Фуд</w:t>
      </w:r>
      <w:proofErr w:type="spellEnd"/>
      <w:r>
        <w:rPr>
          <w:rFonts w:ascii="Times New Roman" w:hAnsi="Times New Roman"/>
          <w:b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 xml:space="preserve">, именуемое в дальнейшем "Работодатель", в лице </w:t>
      </w:r>
      <w:r>
        <w:rPr>
          <w:rFonts w:ascii="Times New Roman" w:hAnsi="Times New Roman"/>
          <w:b/>
          <w:sz w:val="24"/>
          <w:szCs w:val="24"/>
        </w:rPr>
        <w:t>директора филиала ООО «</w:t>
      </w:r>
      <w:proofErr w:type="spellStart"/>
      <w:r>
        <w:rPr>
          <w:rFonts w:ascii="Times New Roman" w:hAnsi="Times New Roman"/>
          <w:b/>
          <w:sz w:val="24"/>
          <w:szCs w:val="24"/>
        </w:rPr>
        <w:t>Мед-Фуд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г. Великий Новгород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Качмазова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Владимира Гавриловича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действующего на основании Доверенности, с одной стороны, и </w:t>
      </w:r>
      <w:r w:rsidR="0090781B" w:rsidRPr="00F9457F"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именуемый(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"Работник", с другой стороны, вместе именуемые "Стороны", заключили настоящий трудовой договор о нижеследующем: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положения. Предмет договора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1.1. Работник принимается на работу в </w:t>
      </w:r>
      <w:r>
        <w:rPr>
          <w:rFonts w:ascii="Times New Roman" w:hAnsi="Times New Roman"/>
          <w:b/>
          <w:sz w:val="24"/>
          <w:szCs w:val="24"/>
        </w:rPr>
        <w:t>филиал ООО «</w:t>
      </w:r>
      <w:proofErr w:type="spellStart"/>
      <w:r>
        <w:rPr>
          <w:rFonts w:ascii="Times New Roman" w:hAnsi="Times New Roman"/>
          <w:b/>
          <w:sz w:val="24"/>
          <w:szCs w:val="24"/>
        </w:rPr>
        <w:t>Мед-Фуд</w:t>
      </w:r>
      <w:proofErr w:type="spellEnd"/>
      <w:r>
        <w:rPr>
          <w:rFonts w:ascii="Times New Roman" w:hAnsi="Times New Roman"/>
          <w:b/>
          <w:sz w:val="24"/>
          <w:szCs w:val="24"/>
        </w:rPr>
        <w:t>» г. В.Новгород</w:t>
      </w:r>
      <w:r>
        <w:rPr>
          <w:rFonts w:ascii="Times New Roman" w:hAnsi="Times New Roman"/>
          <w:sz w:val="24"/>
          <w:szCs w:val="24"/>
        </w:rPr>
        <w:t xml:space="preserve"> в службу контроля на должность </w:t>
      </w:r>
      <w:r w:rsidR="0090781B" w:rsidRPr="0090781B">
        <w:rPr>
          <w:rFonts w:ascii="Times New Roman" w:hAnsi="Times New Roman"/>
          <w:b/>
          <w:sz w:val="24"/>
          <w:szCs w:val="24"/>
        </w:rPr>
        <w:t>_________________.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1.1.1.Основной трудовой функцией Работника </w:t>
      </w:r>
      <w:r>
        <w:rPr>
          <w:rFonts w:ascii="Times New Roman" w:hAnsi="Times New Roman"/>
          <w:b/>
          <w:sz w:val="24"/>
          <w:szCs w:val="24"/>
        </w:rPr>
        <w:t xml:space="preserve">является выполнение обязанностей </w:t>
      </w:r>
      <w:r w:rsidR="0090781B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, согласно должностной инструкции.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1.1.2.Указанный в настоящем договоре и должностной инструкции перечень обязанностей Работника не является исчерпывающим. Работодатель вправе возложить на Работника выполнение функций по замещению отсутствующего работника в должности </w:t>
      </w:r>
      <w:r w:rsidR="0090781B" w:rsidRPr="0090781B">
        <w:rPr>
          <w:rFonts w:ascii="Times New Roman" w:hAnsi="Times New Roman"/>
          <w:b/>
          <w:sz w:val="24"/>
          <w:szCs w:val="24"/>
        </w:rPr>
        <w:t>___________</w:t>
      </w:r>
      <w:r w:rsidR="0090781B">
        <w:rPr>
          <w:rFonts w:ascii="Times New Roman" w:hAnsi="Times New Roman"/>
          <w:b/>
          <w:sz w:val="24"/>
          <w:szCs w:val="24"/>
        </w:rPr>
        <w:t>_____</w:t>
      </w:r>
      <w:r w:rsidR="0090781B" w:rsidRPr="0090781B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действующего законодательства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 При условии добросовестного выполнения обязательств по настоящему договору в пределах фонда оплаты труда «Работнику» может быть разрешено совмещение профессий за дополнительную плату, но не более 50% от должностного оклада отсутствующего работника.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1.2. Рабочее место Работника располагается в помещении, расположенном по адресу: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Великий Новгород, ул. </w:t>
      </w:r>
      <w:r w:rsidR="0090781B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1.3. Работа по настоящему трудовому договору является для Работника  </w:t>
      </w:r>
      <w:r>
        <w:rPr>
          <w:rFonts w:ascii="Times New Roman" w:hAnsi="Times New Roman"/>
          <w:b/>
          <w:sz w:val="24"/>
          <w:szCs w:val="24"/>
          <w:u w:val="single"/>
        </w:rPr>
        <w:t>основной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  Настоящий трудовой договор заключен на неопределенный срок.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1.5. Дата начала работы - </w:t>
      </w:r>
      <w:r w:rsidR="00E352FB">
        <w:rPr>
          <w:rFonts w:ascii="Times New Roman" w:hAnsi="Times New Roman"/>
          <w:b/>
          <w:sz w:val="24"/>
          <w:szCs w:val="24"/>
        </w:rPr>
        <w:t>1</w:t>
      </w:r>
      <w:r w:rsidR="0090781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90781B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.201</w:t>
      </w:r>
      <w:r w:rsidR="0090781B">
        <w:rPr>
          <w:rFonts w:ascii="Times New Roman" w:hAnsi="Times New Roman"/>
          <w:b/>
          <w:sz w:val="24"/>
          <w:szCs w:val="24"/>
        </w:rPr>
        <w:t>6 года</w:t>
      </w:r>
      <w:r>
        <w:rPr>
          <w:rFonts w:ascii="Times New Roman" w:hAnsi="Times New Roman"/>
          <w:sz w:val="24"/>
          <w:szCs w:val="24"/>
        </w:rPr>
        <w:t>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Работнику устанавливается испытание при приеме на работу в целях проверки его соответствия получаемой работы. Срок испытания – 2 (два) месяца со дня начала работы с </w:t>
      </w:r>
      <w:r w:rsidR="0090781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90781B">
        <w:rPr>
          <w:rFonts w:ascii="Times New Roman" w:hAnsi="Times New Roman"/>
          <w:sz w:val="24"/>
          <w:szCs w:val="24"/>
        </w:rPr>
        <w:t>02.2016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E352FB">
        <w:rPr>
          <w:rFonts w:ascii="Times New Roman" w:hAnsi="Times New Roman"/>
          <w:sz w:val="24"/>
          <w:szCs w:val="24"/>
        </w:rPr>
        <w:t>1</w:t>
      </w:r>
      <w:r w:rsidR="009078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81BC5">
        <w:rPr>
          <w:rFonts w:ascii="Times New Roman" w:hAnsi="Times New Roman"/>
          <w:sz w:val="24"/>
          <w:szCs w:val="24"/>
        </w:rPr>
        <w:t>0</w:t>
      </w:r>
      <w:r w:rsidR="0090781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D81B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Критериями успешного прохождения испытания является полное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(распоряжений), Работодателя.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>1.7. Другие условия договора, связанные со спецификой труда</w:t>
      </w:r>
      <w:r w:rsidR="00D81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D81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материально-ответственное лицо</w:t>
      </w:r>
      <w:r w:rsidR="0090781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Работника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b/>
          <w:sz w:val="24"/>
          <w:szCs w:val="24"/>
        </w:rPr>
        <w:t>Работник имеет право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2.1.1. Изменение и расторжение трудового договора в порядке и на условиях, которые установлены Трудовым </w:t>
      </w:r>
      <w:hyperlink r:id="rId6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584E61" w:rsidRDefault="00A157C6">
      <w:pPr>
        <w:pStyle w:val="Standard"/>
        <w:tabs>
          <w:tab w:val="left" w:pos="9525"/>
        </w:tabs>
        <w:spacing w:after="0" w:line="240" w:lineRule="auto"/>
        <w:ind w:right="-75"/>
        <w:outlineLvl w:val="0"/>
      </w:pPr>
      <w:r>
        <w:rPr>
          <w:rFonts w:ascii="Times New Roman" w:hAnsi="Times New Roman"/>
          <w:sz w:val="24"/>
          <w:szCs w:val="24"/>
        </w:rPr>
        <w:lastRenderedPageBreak/>
        <w:t xml:space="preserve">       2.1.5. Своевременную и в полном объеме выплату заработной платы в соответствии со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своей квалификацией, сложностью труда, количеством и качеством выполненной работы.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Обязательное государственное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Профессиональную подготовку, переподготовку и повышение квалификации в соответствии с планом подготовки и повышения квалификации, действующим у Работодателя на условиях ученического договора, заключаемого между Сторонами.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2.1.9.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b/>
          <w:sz w:val="24"/>
          <w:szCs w:val="24"/>
        </w:rPr>
        <w:t>Работник обязан</w:t>
      </w:r>
      <w:r>
        <w:rPr>
          <w:rFonts w:ascii="Times New Roman" w:hAnsi="Times New Roman"/>
          <w:sz w:val="24"/>
          <w:szCs w:val="24"/>
        </w:rPr>
        <w:t>: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Добросовестно исполнять трудовую функцию, закрепленную в настоящем договоре и в должностной инструкции, которая является неотъемлемой частью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Соблюдать установленный Работодателем порядок хранения документов, материальных и денежных ценностей.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 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подразделения, для достижения максимального эффекта.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включение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Права и обязанности Работодателя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b/>
          <w:sz w:val="24"/>
          <w:szCs w:val="24"/>
        </w:rPr>
        <w:t>Работодатель имеет право</w:t>
      </w:r>
      <w:r>
        <w:rPr>
          <w:rFonts w:ascii="Times New Roman" w:hAnsi="Times New Roman"/>
          <w:sz w:val="24"/>
          <w:szCs w:val="24"/>
        </w:rPr>
        <w:t>: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7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Контролировать выполнение Работником его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3.1.4.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</w:t>
      </w:r>
      <w:hyperlink r:id="rId8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РФ, иными федеральными законами.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3.1.5.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b/>
          <w:sz w:val="24"/>
          <w:szCs w:val="24"/>
        </w:rPr>
        <w:t>. Работодатель обязан</w:t>
      </w:r>
      <w:r>
        <w:rPr>
          <w:rFonts w:ascii="Times New Roman" w:hAnsi="Times New Roman"/>
          <w:sz w:val="24"/>
          <w:szCs w:val="24"/>
        </w:rPr>
        <w:t>: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Предоставить Работнику работу в соответствии с условиями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Вести учет рабочего времени, фактически отработанного Работником.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9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РФ, другими федеральными законами и иными нормативными правовыми актами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3.2.10. Вести на Работника трудовую книжку в соответствии с законодательством Российской Федерации.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3.2.11.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Условия труда. Рабочее время и время отдыха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4.1. Работнику устанавливается продолжительность рабочего времени – не более </w:t>
      </w:r>
      <w:r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часов в неделю.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4.1.2.  Работнику устанавливается следующий режим рабочего времени: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Сменный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, согласно утвержденного руководством графика. Условия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труда-оптимальные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4.2. Работнику предоставляется ежегодный оплачиваемый отпуск продолжительностью </w:t>
      </w:r>
      <w:r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</w:t>
      </w:r>
      <w:proofErr w:type="gramStart"/>
      <w:r>
        <w:rPr>
          <w:rFonts w:ascii="Times New Roman" w:hAnsi="Times New Roman"/>
          <w:sz w:val="24"/>
          <w:szCs w:val="24"/>
        </w:rPr>
        <w:t>При желании, Работник может  использовать ежегодный оплачиваемый отпуск, в отличный от предусмотренного в графике отпусков период, уведомив  об этом Работодателя в письменном виде,  не позднее, чем за 2 недели до предполагаемого отпуска.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Изменение сроков предоставления отпуска в этом случае производится по соглашению Сторон.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4.2.4. По соглашению между Сторонами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Условия оплаты труда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Заработная плата работника в соответствии с действующей у Работодателя системой оплаты труда состоит из должностного оклада и ежемесячной премии.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>5.2. За выполнение трудовой функции Работнику устанавливается должностной оклад в соответствии с утвержденным штатным расписанием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90781B">
        <w:rPr>
          <w:rFonts w:ascii="Times New Roman" w:hAnsi="Times New Roman"/>
          <w:b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="0090781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/>
          <w:sz w:val="24"/>
          <w:szCs w:val="24"/>
        </w:rPr>
        <w:t>рублей в месяц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  Размер ежемесячной премии и порядок осуществления выплат закреплены в Положении о премировании.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/>
          <w:sz w:val="24"/>
          <w:szCs w:val="24"/>
        </w:rPr>
        <w:t>Заработная плата выплачивается Работнику не реже чем каждые полмесяца  (30 числа текущего месяца - за первую половину месяца  и 15 числа месяца, следующего за отработанным, - окончательный расчет за отработанный месяц).</w:t>
      </w:r>
      <w:proofErr w:type="gramEnd"/>
      <w:r>
        <w:rPr>
          <w:rFonts w:ascii="Times New Roman" w:hAnsi="Times New Roman"/>
          <w:sz w:val="24"/>
          <w:szCs w:val="24"/>
        </w:rPr>
        <w:t xml:space="preserve"> При совпадении дня выплаты с выходным или нерабочим праздничным днем, выплата заработной платы производится накануне этого дня. Оплата отпуска производится не позднее, чем за три дня до его начала.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Выплата заработной платы производится в наличной денежной форме в валюте РФ или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 w:rsidR="00584E61" w:rsidRDefault="00584E61">
      <w:pPr>
        <w:pStyle w:val="Standard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lastRenderedPageBreak/>
        <w:t xml:space="preserve"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</w:t>
      </w:r>
      <w:hyperlink r:id="rId10" w:history="1">
        <w:r>
          <w:rPr>
            <w:rFonts w:ascii="Times New Roman" w:hAnsi="Times New Roman"/>
            <w:sz w:val="24"/>
            <w:szCs w:val="24"/>
          </w:rPr>
          <w:t>ст. 192</w:t>
        </w:r>
      </w:hyperlink>
      <w:r>
        <w:rPr>
          <w:rFonts w:ascii="Times New Roman" w:hAnsi="Times New Roman"/>
          <w:sz w:val="24"/>
          <w:szCs w:val="24"/>
        </w:rPr>
        <w:t xml:space="preserve"> ТК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11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 и иными федеральными законами.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 Работодатель несет материальную и иную ответственность согласно действующему законодательству РФ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6.3.3. Работник несет полную материальную ответственность за сохранность вверенного ему Работодателем имущества на основании договора о полной индивидуальной материальной ответственности.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Изменение и прекращение трудового договора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2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7.2. Настоящий трудовой договор может быть прекращен только по основаниям, предусмотренным Трудовым </w:t>
      </w:r>
      <w:hyperlink r:id="rId13" w:history="1">
        <w:r>
          <w:rPr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РФ и иными федеральными законами.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</w:pPr>
      <w:r>
        <w:rPr>
          <w:rFonts w:ascii="Times New Roman" w:hAnsi="Times New Roman"/>
          <w:sz w:val="24"/>
          <w:szCs w:val="24"/>
        </w:rPr>
        <w:t xml:space="preserve">7.2.1.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4" w:history="1">
        <w:r>
          <w:rPr>
            <w:rFonts w:ascii="Times New Roman" w:hAnsi="Times New Roman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РФ, иных федеральных законов.</w:t>
      </w:r>
    </w:p>
    <w:p w:rsidR="00584E61" w:rsidRDefault="00584E61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Условия настоящего договора не подлежат оглашению и опубликованию в печати.</w:t>
      </w:r>
    </w:p>
    <w:p w:rsidR="00584E61" w:rsidRDefault="00A157C6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Настоящий договор составлен в двух экземплярах, имеющих одинаковую юридическую силу, один из которых хранится у Работодателя, а другой  у  Работника.</w:t>
      </w:r>
    </w:p>
    <w:p w:rsidR="00584E61" w:rsidRDefault="00584E61">
      <w:pPr>
        <w:pStyle w:val="Standard"/>
        <w:rPr>
          <w:sz w:val="12"/>
          <w:szCs w:val="12"/>
        </w:rPr>
      </w:pPr>
    </w:p>
    <w:p w:rsidR="00584E61" w:rsidRDefault="00584E61">
      <w:pPr>
        <w:pStyle w:val="Standard"/>
        <w:rPr>
          <w:rFonts w:ascii="Times New Roman" w:hAnsi="Times New Roman"/>
          <w:sz w:val="24"/>
          <w:szCs w:val="24"/>
        </w:rPr>
      </w:pPr>
    </w:p>
    <w:p w:rsidR="00584E61" w:rsidRDefault="00584E61">
      <w:pPr>
        <w:pStyle w:val="Standard"/>
        <w:rPr>
          <w:rFonts w:ascii="Times New Roman" w:hAnsi="Times New Roman"/>
          <w:sz w:val="24"/>
          <w:szCs w:val="24"/>
        </w:rPr>
      </w:pPr>
    </w:p>
    <w:p w:rsidR="00584E61" w:rsidRDefault="00584E61">
      <w:pPr>
        <w:pStyle w:val="Standard"/>
        <w:rPr>
          <w:rFonts w:ascii="Times New Roman" w:hAnsi="Times New Roman"/>
          <w:sz w:val="24"/>
          <w:szCs w:val="24"/>
        </w:rPr>
      </w:pPr>
    </w:p>
    <w:p w:rsidR="00584E61" w:rsidRDefault="00584E61">
      <w:pPr>
        <w:pStyle w:val="Standard"/>
        <w:rPr>
          <w:rFonts w:ascii="Times New Roman" w:hAnsi="Times New Roman"/>
          <w:sz w:val="24"/>
          <w:szCs w:val="24"/>
        </w:rPr>
      </w:pPr>
    </w:p>
    <w:p w:rsidR="00584E61" w:rsidRDefault="00584E61">
      <w:pPr>
        <w:pStyle w:val="Standard"/>
        <w:rPr>
          <w:rFonts w:ascii="Times New Roman" w:hAnsi="Times New Roman"/>
          <w:sz w:val="24"/>
          <w:szCs w:val="24"/>
        </w:rPr>
      </w:pPr>
    </w:p>
    <w:p w:rsidR="00584E61" w:rsidRDefault="00A157C6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 подписания настоящего Трудового договора Работник ознакомлен со следующими локальными нормативными актами:</w:t>
      </w:r>
    </w:p>
    <w:tbl>
      <w:tblPr>
        <w:tblW w:w="9300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87"/>
        <w:gridCol w:w="1552"/>
        <w:gridCol w:w="1561"/>
      </w:tblGrid>
      <w:tr w:rsidR="00584E61" w:rsidTr="00584E61">
        <w:tc>
          <w:tcPr>
            <w:tcW w:w="6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584E61" w:rsidTr="00584E61">
        <w:tc>
          <w:tcPr>
            <w:tcW w:w="61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61" w:rsidTr="00584E61">
        <w:tc>
          <w:tcPr>
            <w:tcW w:w="6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защите персональных данных работников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61" w:rsidTr="00584E61">
        <w:tc>
          <w:tcPr>
            <w:tcW w:w="6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61" w:rsidTr="00584E61">
        <w:tc>
          <w:tcPr>
            <w:tcW w:w="6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61" w:rsidTr="00584E61">
        <w:tc>
          <w:tcPr>
            <w:tcW w:w="6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A15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премировании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61" w:rsidRDefault="00584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E61" w:rsidRPr="00584E61" w:rsidRDefault="00584E61" w:rsidP="00584E61">
      <w:pPr>
        <w:spacing w:after="0"/>
        <w:rPr>
          <w:vanish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4"/>
        <w:gridCol w:w="4786"/>
      </w:tblGrid>
      <w:tr w:rsidR="00584E61" w:rsidTr="00584E61">
        <w:trPr>
          <w:trHeight w:val="3180"/>
        </w:trPr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C5" w:rsidRDefault="00D81BC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4E61" w:rsidRDefault="00A157C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«Работодатель»</w:t>
            </w:r>
          </w:p>
          <w:p w:rsidR="00584E61" w:rsidRDefault="00584E6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Филиал ООО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Мед-Фуд</w:t>
            </w:r>
            <w:proofErr w:type="spellEnd"/>
            <w:r>
              <w:rPr>
                <w:rFonts w:ascii="Times New Roman" w:hAnsi="Times New Roman"/>
                <w:b/>
                <w:i/>
              </w:rPr>
              <w:t>» г. Великий Новгород</w:t>
            </w: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173008, г. В. Новгород, ул. Павла  </w:t>
            </w:r>
            <w:proofErr w:type="spellStart"/>
            <w:r>
              <w:rPr>
                <w:rFonts w:ascii="Times New Roman" w:hAnsi="Times New Roman"/>
              </w:rPr>
              <w:t>Левитта</w:t>
            </w:r>
            <w:proofErr w:type="spellEnd"/>
            <w:r>
              <w:rPr>
                <w:rFonts w:ascii="Times New Roman" w:hAnsi="Times New Roman"/>
              </w:rPr>
              <w:t>, д. 14, кор.2</w:t>
            </w: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т/</w:t>
            </w:r>
            <w:proofErr w:type="spellStart"/>
            <w:r>
              <w:rPr>
                <w:rFonts w:ascii="Times New Roman" w:hAnsi="Times New Roman"/>
              </w:rPr>
              <w:t>ф</w:t>
            </w:r>
            <w:proofErr w:type="spellEnd"/>
            <w:r>
              <w:rPr>
                <w:rFonts w:ascii="Times New Roman" w:hAnsi="Times New Roman"/>
              </w:rPr>
              <w:t xml:space="preserve"> 64-29-64</w:t>
            </w:r>
          </w:p>
          <w:p w:rsidR="00584E61" w:rsidRDefault="00584E6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584E61" w:rsidRDefault="00584E6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584E61" w:rsidRDefault="00584E6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D81BC5" w:rsidRDefault="00D81BC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филиала ____________ </w:t>
            </w:r>
            <w:proofErr w:type="spellStart"/>
            <w:r>
              <w:rPr>
                <w:rFonts w:ascii="Times New Roman" w:hAnsi="Times New Roman"/>
              </w:rPr>
              <w:t>Качмазов</w:t>
            </w:r>
            <w:proofErr w:type="spellEnd"/>
            <w:r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BC5" w:rsidRDefault="00D81BC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4E61" w:rsidRDefault="00A157C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«Работник»</w:t>
            </w:r>
          </w:p>
          <w:p w:rsidR="00D81BC5" w:rsidRDefault="00D81BC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4E61" w:rsidRDefault="0090781B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_______________________________________</w:t>
            </w: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СНИЛС </w:t>
            </w:r>
            <w:r w:rsidR="0090781B">
              <w:rPr>
                <w:rFonts w:ascii="Times New Roman" w:hAnsi="Times New Roman"/>
              </w:rPr>
              <w:t>_______________________________</w:t>
            </w: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="0090781B">
              <w:rPr>
                <w:rFonts w:ascii="Times New Roman" w:hAnsi="Times New Roman"/>
              </w:rPr>
              <w:t>__________________________________</w:t>
            </w:r>
          </w:p>
          <w:p w:rsidR="00E352FB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Паспорт: </w:t>
            </w:r>
            <w:r w:rsidR="0090781B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 №</w:t>
            </w:r>
            <w:r w:rsidR="0090781B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 xml:space="preserve">, выдан </w:t>
            </w:r>
            <w:proofErr w:type="spellStart"/>
            <w:r w:rsidR="0090781B">
              <w:rPr>
                <w:rFonts w:ascii="Times New Roman" w:hAnsi="Times New Roman"/>
              </w:rPr>
              <w:t>_________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90781B">
              <w:rPr>
                <w:rFonts w:ascii="Times New Roman" w:hAnsi="Times New Roman"/>
              </w:rPr>
              <w:t>_______________________________________</w:t>
            </w:r>
          </w:p>
          <w:p w:rsidR="00584E61" w:rsidRDefault="00A157C6" w:rsidP="0090781B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регистрации: </w:t>
            </w:r>
            <w:r w:rsidR="0090781B">
              <w:rPr>
                <w:rFonts w:ascii="Times New Roman" w:hAnsi="Times New Roman"/>
              </w:rPr>
              <w:t>______________________</w:t>
            </w:r>
          </w:p>
          <w:p w:rsidR="00584E61" w:rsidRDefault="00A157C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</w:t>
            </w:r>
            <w:r w:rsidR="00E352FB">
              <w:rPr>
                <w:rFonts w:ascii="Times New Roman" w:hAnsi="Times New Roman"/>
              </w:rPr>
              <w:t>______________________________</w:t>
            </w:r>
          </w:p>
          <w:p w:rsidR="00584E61" w:rsidRDefault="00584E6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584E61" w:rsidRDefault="00A157C6" w:rsidP="0090781B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________________ </w:t>
            </w:r>
            <w:r w:rsidR="0090781B">
              <w:rPr>
                <w:rFonts w:ascii="Times New Roman" w:hAnsi="Times New Roman"/>
              </w:rPr>
              <w:t>________________</w:t>
            </w:r>
          </w:p>
        </w:tc>
      </w:tr>
    </w:tbl>
    <w:p w:rsidR="00D81BC5" w:rsidRDefault="00D81BC5" w:rsidP="008D2388">
      <w:pPr>
        <w:pStyle w:val="Standard"/>
        <w:spacing w:after="0" w:line="240" w:lineRule="auto"/>
      </w:pPr>
    </w:p>
    <w:p w:rsidR="00D81BC5" w:rsidRDefault="00D81BC5" w:rsidP="008D2388">
      <w:pPr>
        <w:pStyle w:val="Standard"/>
        <w:spacing w:after="0" w:line="240" w:lineRule="auto"/>
      </w:pPr>
    </w:p>
    <w:p w:rsidR="00D81BC5" w:rsidRDefault="00D81BC5" w:rsidP="008D2388">
      <w:pPr>
        <w:pStyle w:val="Standard"/>
        <w:spacing w:after="0" w:line="240" w:lineRule="auto"/>
      </w:pPr>
    </w:p>
    <w:p w:rsidR="00584E61" w:rsidRPr="00D81BC5" w:rsidRDefault="00D81BC5" w:rsidP="008D2388">
      <w:pPr>
        <w:pStyle w:val="Standard"/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Второй экземпляр на руки получил _____________________ </w:t>
      </w:r>
    </w:p>
    <w:p w:rsidR="00584E61" w:rsidRDefault="00A157C6">
      <w:pPr>
        <w:pStyle w:val="Standard"/>
      </w:pPr>
      <w:r>
        <w:t xml:space="preserve"> </w:t>
      </w:r>
    </w:p>
    <w:p w:rsidR="00584E61" w:rsidRDefault="00584E61">
      <w:pPr>
        <w:pStyle w:val="Standard"/>
      </w:pPr>
    </w:p>
    <w:p w:rsidR="00584E61" w:rsidRDefault="00584E61">
      <w:pPr>
        <w:pStyle w:val="Standard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E61" w:rsidRDefault="00584E61">
      <w:pPr>
        <w:pStyle w:val="Standard"/>
        <w:spacing w:after="0" w:line="240" w:lineRule="auto"/>
        <w:jc w:val="both"/>
        <w:outlineLvl w:val="0"/>
      </w:pPr>
    </w:p>
    <w:sectPr w:rsidR="00584E61" w:rsidSect="00584E61">
      <w:footerReference w:type="default" r:id="rId15"/>
      <w:pgSz w:w="11906" w:h="16838"/>
      <w:pgMar w:top="567" w:right="851" w:bottom="766" w:left="1701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C0" w:rsidRDefault="00CF48C0" w:rsidP="00584E61">
      <w:pPr>
        <w:spacing w:after="0" w:line="240" w:lineRule="auto"/>
      </w:pPr>
      <w:r>
        <w:separator/>
      </w:r>
    </w:p>
  </w:endnote>
  <w:endnote w:type="continuationSeparator" w:id="0">
    <w:p w:rsidR="00CF48C0" w:rsidRDefault="00CF48C0" w:rsidP="0058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61" w:rsidRDefault="007F02D4">
    <w:pPr>
      <w:pStyle w:val="Footer"/>
    </w:pPr>
    <w:fldSimple w:instr=" PAGE ">
      <w:r w:rsidR="00F9457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C0" w:rsidRDefault="00CF48C0" w:rsidP="00584E61">
      <w:pPr>
        <w:spacing w:after="0" w:line="240" w:lineRule="auto"/>
      </w:pPr>
      <w:r w:rsidRPr="00584E61">
        <w:rPr>
          <w:color w:val="000000"/>
        </w:rPr>
        <w:separator/>
      </w:r>
    </w:p>
  </w:footnote>
  <w:footnote w:type="continuationSeparator" w:id="0">
    <w:p w:rsidR="00CF48C0" w:rsidRDefault="00CF48C0" w:rsidP="0058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E61"/>
    <w:rsid w:val="00584E61"/>
    <w:rsid w:val="007F02D4"/>
    <w:rsid w:val="00826D9E"/>
    <w:rsid w:val="00853466"/>
    <w:rsid w:val="008D2388"/>
    <w:rsid w:val="0090781B"/>
    <w:rsid w:val="00A157C6"/>
    <w:rsid w:val="00CF48C0"/>
    <w:rsid w:val="00D14679"/>
    <w:rsid w:val="00D81BC5"/>
    <w:rsid w:val="00E11361"/>
    <w:rsid w:val="00E352FB"/>
    <w:rsid w:val="00E5340D"/>
    <w:rsid w:val="00EE3027"/>
    <w:rsid w:val="00F9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4E61"/>
    <w:pPr>
      <w:widowControl/>
    </w:pPr>
    <w:rPr>
      <w:lang w:eastAsia="en-US"/>
    </w:rPr>
  </w:style>
  <w:style w:type="paragraph" w:customStyle="1" w:styleId="Heading">
    <w:name w:val="Heading"/>
    <w:basedOn w:val="Standard"/>
    <w:next w:val="Textbody"/>
    <w:rsid w:val="00584E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84E61"/>
    <w:pPr>
      <w:spacing w:after="120"/>
    </w:pPr>
  </w:style>
  <w:style w:type="paragraph" w:styleId="a3">
    <w:name w:val="List"/>
    <w:basedOn w:val="Textbody"/>
    <w:rsid w:val="00584E61"/>
    <w:rPr>
      <w:rFonts w:cs="Mangal"/>
    </w:rPr>
  </w:style>
  <w:style w:type="paragraph" w:customStyle="1" w:styleId="Caption">
    <w:name w:val="Caption"/>
    <w:basedOn w:val="Standard"/>
    <w:rsid w:val="00584E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84E61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584E6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584E6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4E6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">
    <w:name w:val="Header"/>
    <w:basedOn w:val="Standard"/>
    <w:rsid w:val="00584E61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584E61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Standard"/>
    <w:rsid w:val="00584E61"/>
    <w:pPr>
      <w:ind w:left="720"/>
    </w:pPr>
  </w:style>
  <w:style w:type="paragraph" w:styleId="a5">
    <w:name w:val="Balloon Text"/>
    <w:basedOn w:val="Standard"/>
    <w:rsid w:val="00584E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Standard"/>
    <w:rsid w:val="00584E6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Standard"/>
    <w:rsid w:val="00584E61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paragraph" w:customStyle="1" w:styleId="ConsPlusNormal">
    <w:name w:val="ConsPlusNormal"/>
    <w:rsid w:val="00584E61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Title"/>
    <w:basedOn w:val="Standard"/>
    <w:next w:val="a8"/>
    <w:rsid w:val="00584E61"/>
    <w:pPr>
      <w:pBdr>
        <w:bottom w:val="single" w:sz="8" w:space="0" w:color="4F81BD"/>
      </w:pBdr>
      <w:spacing w:after="300" w:line="240" w:lineRule="auto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a8">
    <w:name w:val="Subtitle"/>
    <w:basedOn w:val="Heading"/>
    <w:next w:val="Textbody"/>
    <w:rsid w:val="00584E61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584E61"/>
    <w:pPr>
      <w:suppressLineNumbers/>
    </w:pPr>
  </w:style>
  <w:style w:type="paragraph" w:customStyle="1" w:styleId="TableHeading">
    <w:name w:val="Table Heading"/>
    <w:basedOn w:val="TableContents"/>
    <w:rsid w:val="00584E61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rsid w:val="00584E61"/>
    <w:rPr>
      <w:rFonts w:cs="Times New Roman"/>
    </w:rPr>
  </w:style>
  <w:style w:type="character" w:customStyle="1" w:styleId="aa">
    <w:name w:val="Нижний колонтитул Знак"/>
    <w:basedOn w:val="a0"/>
    <w:rsid w:val="00584E61"/>
    <w:rPr>
      <w:rFonts w:cs="Times New Roman"/>
    </w:rPr>
  </w:style>
  <w:style w:type="character" w:customStyle="1" w:styleId="ab">
    <w:name w:val="Текст выноски Знак"/>
    <w:basedOn w:val="a0"/>
    <w:rsid w:val="00584E6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rsid w:val="00584E61"/>
    <w:rPr>
      <w:rFonts w:ascii="Tahoma" w:hAnsi="Tahoma" w:cs="Tahoma"/>
      <w:sz w:val="16"/>
      <w:szCs w:val="16"/>
      <w:lang w:eastAsia="en-US"/>
    </w:rPr>
  </w:style>
  <w:style w:type="character" w:customStyle="1" w:styleId="20">
    <w:name w:val="Основной текст 2 Знак"/>
    <w:basedOn w:val="a0"/>
    <w:rsid w:val="00584E61"/>
    <w:rPr>
      <w:lang w:eastAsia="en-US"/>
    </w:rPr>
  </w:style>
  <w:style w:type="character" w:customStyle="1" w:styleId="1">
    <w:name w:val="Заголовок 1 Знак"/>
    <w:basedOn w:val="a0"/>
    <w:rsid w:val="00584E61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d">
    <w:name w:val="Название Знак"/>
    <w:basedOn w:val="a0"/>
    <w:rsid w:val="00584E61"/>
    <w:rPr>
      <w:rFonts w:ascii="Cambria" w:hAnsi="Cambria"/>
      <w:color w:val="17365D"/>
      <w:spacing w:val="5"/>
      <w:kern w:val="3"/>
      <w:sz w:val="52"/>
      <w:szCs w:val="52"/>
      <w:lang w:eastAsia="en-US"/>
    </w:rPr>
  </w:style>
  <w:style w:type="character" w:customStyle="1" w:styleId="Internetlink">
    <w:name w:val="Internet link"/>
    <w:rsid w:val="00584E61"/>
    <w:rPr>
      <w:color w:val="000080"/>
      <w:u w:val="single"/>
    </w:rPr>
  </w:style>
  <w:style w:type="character" w:customStyle="1" w:styleId="NumberingSymbols">
    <w:name w:val="Numbering Symbols"/>
    <w:rsid w:val="00584E61"/>
  </w:style>
  <w:style w:type="paragraph" w:styleId="ae">
    <w:name w:val="footer"/>
    <w:basedOn w:val="a"/>
    <w:link w:val="10"/>
    <w:uiPriority w:val="99"/>
    <w:semiHidden/>
    <w:unhideWhenUsed/>
    <w:rsid w:val="00584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e"/>
    <w:uiPriority w:val="99"/>
    <w:semiHidden/>
    <w:rsid w:val="00584E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254;fld=134" TargetMode="External"/><Relationship Id="rId13" Type="http://schemas.openxmlformats.org/officeDocument/2006/relationships/hyperlink" Target="consultantplus://offline/main?base=LAW;n=117254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254;fld=134" TargetMode="External"/><Relationship Id="rId12" Type="http://schemas.openxmlformats.org/officeDocument/2006/relationships/hyperlink" Target="consultantplus://offline/main?base=LAW;n=117254;f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254;fld=134" TargetMode="External"/><Relationship Id="rId11" Type="http://schemas.openxmlformats.org/officeDocument/2006/relationships/hyperlink" Target="consultantplus://offline/main?base=LAW;n=117254;f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7254;fld=134;dst=101183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17254;fld=134" TargetMode="External"/><Relationship Id="rId14" Type="http://schemas.openxmlformats.org/officeDocument/2006/relationships/hyperlink" Target="consultantplus://offline/main?base=LAW;n=11725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№</vt:lpstr>
    </vt:vector>
  </TitlesOfParts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№</dc:title>
  <dc:creator>belousovaos</dc:creator>
  <cp:lastModifiedBy>Анна И. Петрова</cp:lastModifiedBy>
  <cp:revision>4</cp:revision>
  <cp:lastPrinted>2015-12-01T13:44:00Z</cp:lastPrinted>
  <dcterms:created xsi:type="dcterms:W3CDTF">2016-01-28T14:24:00Z</dcterms:created>
  <dcterms:modified xsi:type="dcterms:W3CDTF">2016-01-28T14:37:00Z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