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34" w:rsidRDefault="0091618E">
      <w:r w:rsidRPr="0091618E">
        <w:t>После увольнения из ООО "Кредо</w:t>
      </w:r>
      <w:r>
        <w:t xml:space="preserve">", вам выдают "волчий билет". То есть, </w:t>
      </w:r>
      <w:r w:rsidRPr="0091618E">
        <w:t>на новое место работы устроится весьма проблематично. Так как служба безопасности новой организации, в которой вы захотите работать, проверяя вашу репутацию, обязательно проверит вас  через ООО "Кредо".  Рекомендацию ООО "Кредо" даст на вас такую - этот работник - пустое место, в голове нет ни одной мысли, работать не умеет и не может, не компетентен, глуп, полный ноль. Проверено, как минимум на 10 работниках, которые либо уволились сами, либо их уволили.</w:t>
      </w:r>
      <w:bookmarkStart w:id="0" w:name="_GoBack"/>
      <w:bookmarkEnd w:id="0"/>
    </w:p>
    <w:sectPr w:rsidR="00BB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8E"/>
    <w:rsid w:val="0091618E"/>
    <w:rsid w:val="00B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2013-10-24T16:47:00Z</dcterms:created>
  <dcterms:modified xsi:type="dcterms:W3CDTF">2013-10-24T16:48:00Z</dcterms:modified>
</cp:coreProperties>
</file>