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49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80"/>
          <w:shd w:fill="auto" w:val="clear"/>
        </w:rPr>
        <w:t xml:space="preserve">Охранное Предприятие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80"/>
          <w:shd w:fill="auto" w:val="clear"/>
        </w:rPr>
        <w:t xml:space="preserve">ООО "ЧОО"БАСТИОН"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г. Санкт Петербург, ул.Шевченко, дом № 17, корпус Лит.А, кв.пом.1-Н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60"/>
          <w:shd w:fill="auto" w:val="clear"/>
        </w:rPr>
        <w:t xml:space="preserve">Ген. Дир. - Солдатенко Ю. В.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6"/>
          <w:shd w:fill="auto" w:val="clear"/>
        </w:rPr>
        <w:t xml:space="preserve">ЗАДЕРЖИВАЕТ ЗАРПЛАТУ 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6"/>
          <w:shd w:fill="auto" w:val="clear"/>
        </w:rPr>
        <w:t xml:space="preserve">СВОИМ СОТРУДНИКАМ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за Апрель 2018г. на 13 дней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80"/>
          <w:shd w:fill="auto" w:val="clear"/>
        </w:rPr>
        <w:t xml:space="preserve">за МАЙ 2018г. на 18 дней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7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6"/>
          <w:shd w:fill="auto" w:val="clear"/>
        </w:rPr>
        <w:t xml:space="preserve">за Июнь 2018г. на 17 дней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за Июль 2018 г. на ?? дней</w:t>
      </w:r>
    </w:p>
    <w:p>
      <w:pPr>
        <w:tabs>
          <w:tab w:val="left" w:pos="8804" w:leader="none"/>
        </w:tabs>
        <w:spacing w:before="0" w:after="200" w:line="276"/>
        <w:ind w:right="-498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за Август 2018 г. на ?? дней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